
<file path=[Content_Types].xml><?xml version="1.0" encoding="utf-8"?>
<Types xmlns="http://schemas.openxmlformats.org/package/2006/content-types"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AB21A4" w14:textId="7F6203BC" w:rsidR="00D622B0" w:rsidRPr="00795925" w:rsidRDefault="00BF7559" w:rsidP="00FB3FC5">
      <w:pPr>
        <w:jc w:val="center"/>
        <w:rPr>
          <w:b/>
          <w:bCs/>
          <w:sz w:val="40"/>
          <w:szCs w:val="40"/>
        </w:rPr>
      </w:pPr>
      <w:r>
        <w:rPr>
          <w:rFonts w:asciiTheme="majorHAnsi" w:eastAsiaTheme="minorEastAsia" w:hAnsiTheme="majorHAnsi" w:cstheme="majorHAnsi" w:hint="eastAsia"/>
          <w:noProof/>
          <w:color w:val="000000" w:themeColor="text1"/>
          <w:sz w:val="24"/>
          <w:szCs w:val="24"/>
          <w:lang w:eastAsia="ja-JP"/>
        </w:rPr>
        <w:drawing>
          <wp:anchor distT="0" distB="0" distL="114300" distR="114300" simplePos="0" relativeHeight="251658240" behindDoc="1" locked="0" layoutInCell="1" allowOverlap="0" wp14:anchorId="210B1FEA" wp14:editId="3BD0A440">
            <wp:simplePos x="0" y="0"/>
            <wp:positionH relativeFrom="column">
              <wp:posOffset>4852670</wp:posOffset>
            </wp:positionH>
            <wp:positionV relativeFrom="paragraph">
              <wp:posOffset>367030</wp:posOffset>
            </wp:positionV>
            <wp:extent cx="1234470" cy="1640880"/>
            <wp:effectExtent l="0" t="0" r="3810" b="0"/>
            <wp:wrapSquare wrapText="bothSides"/>
            <wp:docPr id="1427737022" name="図 3" descr="スーツを着ている男はスマイルしている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737022" name="図 3" descr="スーツを着ている男はスマイルしている&#10;&#10;AI 生成コンテンツは誤りを含む可能性があります。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34470" cy="1640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63E43" w:rsidRPr="00795925">
        <w:rPr>
          <w:b/>
          <w:bCs/>
          <w:sz w:val="40"/>
          <w:szCs w:val="40"/>
        </w:rPr>
        <w:t>Hiroshi Ota</w:t>
      </w:r>
    </w:p>
    <w:p w14:paraId="1A29BE68" w14:textId="57AF6928" w:rsidR="00F214D4" w:rsidRDefault="00F214D4" w:rsidP="00F214D4">
      <w:pPr>
        <w:spacing w:before="16" w:after="0" w:line="240" w:lineRule="auto"/>
        <w:ind w:left="227" w:right="227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</w:pP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Professor, </w:t>
      </w:r>
      <w:r w:rsidRPr="00052ACF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Center for General Education</w:t>
      </w: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, </w:t>
      </w:r>
      <w:proofErr w:type="spellStart"/>
      <w:r w:rsidRPr="00052ACF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Hitotsubashi</w:t>
      </w:r>
      <w:proofErr w:type="spellEnd"/>
      <w:r w:rsidRPr="00052ACF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University</w:t>
      </w:r>
      <w:r w:rsidR="00EC59ED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 xml:space="preserve">                </w:t>
      </w:r>
    </w:p>
    <w:p w14:paraId="22903D9B" w14:textId="1269B34D" w:rsidR="005F428D" w:rsidRDefault="005F428D" w:rsidP="0083130C">
      <w:pPr>
        <w:spacing w:before="16" w:after="0" w:line="240" w:lineRule="auto"/>
        <w:ind w:left="227" w:right="227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</w:pPr>
      <w:r w:rsidRPr="005F428D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Director, </w:t>
      </w:r>
      <w:proofErr w:type="spellStart"/>
      <w:r w:rsidRPr="005F428D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Hitotsubashi</w:t>
      </w:r>
      <w:proofErr w:type="spellEnd"/>
      <w:r w:rsidRPr="005F428D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University Global Education Program</w:t>
      </w: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(HGP)</w:t>
      </w:r>
    </w:p>
    <w:p w14:paraId="368E3D0B" w14:textId="5859F708" w:rsidR="00052ACF" w:rsidRPr="00052ACF" w:rsidRDefault="000526F5" w:rsidP="00052ACF">
      <w:pPr>
        <w:spacing w:before="16" w:after="0" w:line="240" w:lineRule="auto"/>
        <w:ind w:left="227" w:right="227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</w:pPr>
      <w:r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Address</w:t>
      </w: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: </w:t>
      </w:r>
      <w:r w:rsidR="00052ACF" w:rsidRPr="00052ACF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2-1 Naka</w:t>
      </w:r>
      <w:r w:rsidR="00052ACF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, </w:t>
      </w:r>
      <w:proofErr w:type="spellStart"/>
      <w:r w:rsidR="00052ACF" w:rsidRPr="00052ACF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Kunitachi-shi</w:t>
      </w:r>
      <w:proofErr w:type="spellEnd"/>
      <w:r w:rsidR="00052ACF" w:rsidRPr="00052ACF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 Tokyo 186-8601</w:t>
      </w:r>
      <w:r w:rsidR="00052ACF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, </w:t>
      </w:r>
      <w:r w:rsidR="00052ACF" w:rsidRPr="00052ACF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Japan</w:t>
      </w:r>
    </w:p>
    <w:p w14:paraId="283BAB50" w14:textId="741346CE" w:rsidR="0083130C" w:rsidRPr="0083130C" w:rsidRDefault="0083130C" w:rsidP="0083130C">
      <w:pPr>
        <w:spacing w:before="16" w:after="0" w:line="240" w:lineRule="auto"/>
        <w:ind w:left="227"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83130C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Email: </w:t>
      </w:r>
      <w:hyperlink r:id="rId9" w:history="1">
        <w:r w:rsidR="005F428D" w:rsidRPr="005F428D">
          <w:rPr>
            <w:rStyle w:val="Hyperlink"/>
            <w:rFonts w:asciiTheme="majorHAnsi" w:hAnsiTheme="majorHAnsi" w:cstheme="majorHAnsi"/>
            <w:color w:val="auto"/>
            <w:sz w:val="24"/>
            <w:szCs w:val="24"/>
          </w:rPr>
          <w:t>h.ota@r.hit-u.ac.jp</w:t>
        </w:r>
      </w:hyperlink>
      <w:r w:rsidRPr="005F428D">
        <w:rPr>
          <w:rFonts w:asciiTheme="majorHAnsi" w:hAnsiTheme="majorHAnsi" w:cstheme="majorHAnsi"/>
          <w:sz w:val="24"/>
          <w:szCs w:val="24"/>
        </w:rPr>
        <w:t xml:space="preserve"> </w:t>
      </w:r>
      <w:r w:rsidR="005F428D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 </w:t>
      </w:r>
      <w:r w:rsidRPr="0083130C">
        <w:rPr>
          <w:rFonts w:asciiTheme="majorHAnsi" w:hAnsiTheme="majorHAnsi" w:cstheme="majorHAnsi"/>
          <w:color w:val="000000" w:themeColor="text1"/>
          <w:sz w:val="24"/>
          <w:szCs w:val="24"/>
        </w:rPr>
        <w:t>Phone: +81-42-580-9009</w:t>
      </w:r>
    </w:p>
    <w:p w14:paraId="540418C4" w14:textId="3C3707AC" w:rsidR="003D4612" w:rsidRPr="005F428D" w:rsidRDefault="0083130C" w:rsidP="005F428D">
      <w:pPr>
        <w:spacing w:before="16" w:after="0" w:line="240" w:lineRule="auto"/>
        <w:ind w:left="227" w:right="227"/>
        <w:rPr>
          <w:rStyle w:val="Hyperlink"/>
          <w:rFonts w:asciiTheme="majorHAnsi" w:hAnsiTheme="majorHAnsi" w:cstheme="majorHAnsi"/>
          <w:color w:val="auto"/>
          <w:sz w:val="24"/>
          <w:szCs w:val="24"/>
        </w:rPr>
      </w:pPr>
      <w:r w:rsidRPr="0083130C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Website: </w:t>
      </w:r>
      <w:hyperlink r:id="rId10" w:history="1">
        <w:r w:rsidR="005F428D" w:rsidRPr="005F428D">
          <w:rPr>
            <w:rStyle w:val="Hyperlink"/>
            <w:rFonts w:asciiTheme="majorHAnsi" w:hAnsiTheme="majorHAnsi" w:cstheme="majorHAnsi"/>
            <w:color w:val="auto"/>
            <w:sz w:val="24"/>
            <w:szCs w:val="24"/>
          </w:rPr>
          <w:t>https://hri.ad.hit-u.ac.jp/html/320_research_activity_en.html</w:t>
        </w:r>
      </w:hyperlink>
    </w:p>
    <w:p w14:paraId="5731E8B7" w14:textId="26627145" w:rsidR="0083130C" w:rsidRDefault="0083130C" w:rsidP="0083130C">
      <w:pPr>
        <w:spacing w:before="16" w:after="0" w:line="240" w:lineRule="auto"/>
        <w:ind w:left="227" w:right="227"/>
        <w:rPr>
          <w:rFonts w:asciiTheme="majorHAnsi" w:hAnsiTheme="majorHAnsi" w:cstheme="majorHAnsi"/>
          <w:sz w:val="24"/>
          <w:szCs w:val="24"/>
        </w:rPr>
      </w:pPr>
      <w:r w:rsidRPr="005F428D">
        <w:rPr>
          <w:rFonts w:asciiTheme="majorHAnsi" w:hAnsiTheme="majorHAnsi" w:cstheme="majorHAnsi"/>
          <w:sz w:val="24"/>
          <w:szCs w:val="24"/>
        </w:rPr>
        <w:t xml:space="preserve">                 </w:t>
      </w:r>
      <w:hyperlink r:id="rId11" w:history="1">
        <w:r w:rsidR="003D4612" w:rsidRPr="009153D1">
          <w:rPr>
            <w:rStyle w:val="Hyperlink"/>
            <w:rFonts w:asciiTheme="majorHAnsi" w:hAnsiTheme="majorHAnsi" w:cstheme="majorHAnsi"/>
            <w:sz w:val="24"/>
            <w:szCs w:val="24"/>
          </w:rPr>
          <w:t>https://researchmap.jp/read0097027?lang=en</w:t>
        </w:r>
      </w:hyperlink>
    </w:p>
    <w:p w14:paraId="30B9A5B3" w14:textId="13A7201E" w:rsidR="0083130C" w:rsidRDefault="0083130C" w:rsidP="0083130C">
      <w:pPr>
        <w:spacing w:before="16" w:after="0" w:line="240" w:lineRule="auto"/>
        <w:ind w:left="227"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32393509" w14:textId="1E6DA014" w:rsidR="00DA38BD" w:rsidRPr="007C0D0B" w:rsidRDefault="00BF7559" w:rsidP="00FB3FC5">
      <w:pPr>
        <w:spacing w:after="0" w:line="240" w:lineRule="auto"/>
        <w:ind w:left="227" w:right="227"/>
        <w:jc w:val="center"/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</w:pPr>
      <w:r>
        <w:rPr>
          <w:rFonts w:asciiTheme="majorHAnsi" w:eastAsiaTheme="minorEastAsia" w:hAnsiTheme="majorHAnsi" w:cstheme="majorHAnsi" w:hint="eastAsia"/>
          <w:b/>
          <w:bCs/>
          <w:color w:val="000000" w:themeColor="text1"/>
          <w:sz w:val="28"/>
          <w:szCs w:val="28"/>
          <w:lang w:eastAsia="ja-JP"/>
        </w:rPr>
        <w:t xml:space="preserve">                    </w:t>
      </w:r>
      <w:r w:rsidR="00FB3FC5"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  <w:t>E</w:t>
      </w:r>
      <w:r w:rsidR="000212DE"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  <w:t>ducation</w:t>
      </w:r>
    </w:p>
    <w:p w14:paraId="0D87EA6E" w14:textId="239F35DB" w:rsidR="00DA38BD" w:rsidRPr="00A43B35" w:rsidRDefault="00DA38BD" w:rsidP="0092450A">
      <w:pPr>
        <w:pStyle w:val="ListParagraph"/>
        <w:numPr>
          <w:ilvl w:val="0"/>
          <w:numId w:val="22"/>
        </w:numPr>
        <w:spacing w:before="16" w:after="0" w:line="240" w:lineRule="auto"/>
        <w:ind w:left="284" w:right="-35" w:hanging="42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A43B35">
        <w:rPr>
          <w:rFonts w:asciiTheme="majorHAnsi" w:hAnsiTheme="majorHAnsi" w:cstheme="majorHAnsi"/>
          <w:color w:val="000000" w:themeColor="text1"/>
          <w:sz w:val="24"/>
          <w:szCs w:val="24"/>
        </w:rPr>
        <w:t>State University of New York at Buffalo</w:t>
      </w:r>
      <w:r w:rsidR="00052ACF" w:rsidRPr="00A43B3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Pr="00A43B35">
        <w:rPr>
          <w:rFonts w:asciiTheme="majorHAnsi" w:hAnsiTheme="majorHAnsi" w:cstheme="majorHAnsi"/>
          <w:color w:val="000000" w:themeColor="text1"/>
          <w:sz w:val="24"/>
          <w:szCs w:val="24"/>
        </w:rPr>
        <w:t>Department of Educational Leadership and Policy, Graduate School of Education</w:t>
      </w:r>
      <w:r w:rsidR="00FB3FC5" w:rsidRPr="00A43B35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,</w:t>
      </w:r>
      <w:r w:rsidR="00FB3FC5" w:rsidRPr="00A43B35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A43B35">
        <w:rPr>
          <w:rFonts w:asciiTheme="majorHAnsi" w:hAnsiTheme="majorHAnsi" w:cstheme="majorHAnsi"/>
          <w:color w:val="000000" w:themeColor="text1"/>
          <w:sz w:val="24"/>
          <w:szCs w:val="24"/>
        </w:rPr>
        <w:t>Comparative and Global Studies in Education, 2008, Ph.D.</w:t>
      </w:r>
    </w:p>
    <w:p w14:paraId="605E3EFE" w14:textId="39565A01" w:rsidR="00DA38BD" w:rsidRPr="00A43B35" w:rsidRDefault="00DA38BD" w:rsidP="0092450A">
      <w:pPr>
        <w:pStyle w:val="ListParagraph"/>
        <w:numPr>
          <w:ilvl w:val="0"/>
          <w:numId w:val="22"/>
        </w:numPr>
        <w:spacing w:before="16" w:after="0" w:line="240" w:lineRule="auto"/>
        <w:ind w:left="284" w:right="-35" w:hanging="426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</w:pPr>
      <w:r w:rsidRPr="00A43B35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State University of New York at Buffalo</w:t>
      </w:r>
      <w:r w:rsidR="00FB3FC5" w:rsidRPr="00A43B35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,</w:t>
      </w:r>
      <w:r w:rsidR="00FB3FC5" w:rsidRPr="00A43B35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A43B35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Department of Educational Leadership and Policy, Graduate School of Education</w:t>
      </w:r>
      <w:r w:rsidR="00FB3FC5" w:rsidRPr="00A43B35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,</w:t>
      </w:r>
      <w:r w:rsidR="00FB3FC5" w:rsidRPr="00A43B35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A43B35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Comparative and Global Studies in Education, 2001, Ed.M.</w:t>
      </w:r>
    </w:p>
    <w:p w14:paraId="6468E3A1" w14:textId="761BA89A" w:rsidR="00DA38BD" w:rsidRPr="00A43B35" w:rsidRDefault="00DA38BD" w:rsidP="0092450A">
      <w:pPr>
        <w:pStyle w:val="ListParagraph"/>
        <w:numPr>
          <w:ilvl w:val="0"/>
          <w:numId w:val="22"/>
        </w:numPr>
        <w:spacing w:before="16" w:after="0" w:line="240" w:lineRule="auto"/>
        <w:ind w:left="284" w:right="-35" w:hanging="426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</w:pPr>
      <w:proofErr w:type="spellStart"/>
      <w:r w:rsidRPr="00A43B35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Kokugakuin</w:t>
      </w:r>
      <w:proofErr w:type="spellEnd"/>
      <w:r w:rsidRPr="00A43B35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University</w:t>
      </w:r>
      <w:r w:rsidR="00FB3FC5" w:rsidRPr="00A43B35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,</w:t>
      </w:r>
      <w:r w:rsidR="00FB3FC5" w:rsidRPr="00A43B35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A43B35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Faculty of Law</w:t>
      </w:r>
      <w:r w:rsidRPr="00A43B35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,</w:t>
      </w:r>
      <w:r w:rsidRPr="00A43B35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Department of Law, 1987</w:t>
      </w:r>
      <w:r w:rsidR="004163A8" w:rsidRPr="00A43B35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 B.A.</w:t>
      </w:r>
    </w:p>
    <w:p w14:paraId="20486067" w14:textId="77777777" w:rsidR="00DA38BD" w:rsidRPr="0083130C" w:rsidRDefault="00DA38BD" w:rsidP="00816FCA">
      <w:pPr>
        <w:spacing w:before="16"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40E18E47" w14:textId="14AEF0D7" w:rsidR="00A1607F" w:rsidRPr="007C0D0B" w:rsidRDefault="006445C5" w:rsidP="00FB3FC5">
      <w:pPr>
        <w:spacing w:after="0" w:line="240" w:lineRule="auto"/>
        <w:ind w:left="227" w:right="227"/>
        <w:jc w:val="center"/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</w:pPr>
      <w:r>
        <w:rPr>
          <w:rFonts w:asciiTheme="majorHAnsi" w:eastAsia="Arial Narrow" w:hAnsiTheme="majorHAnsi" w:cstheme="majorHAnsi"/>
          <w:b/>
          <w:bCs/>
          <w:color w:val="000000" w:themeColor="text1"/>
          <w:spacing w:val="1"/>
          <w:sz w:val="28"/>
          <w:szCs w:val="28"/>
        </w:rPr>
        <w:t xml:space="preserve">Full-time Academic </w:t>
      </w:r>
      <w:r w:rsidR="00816FCA">
        <w:rPr>
          <w:rFonts w:asciiTheme="majorHAnsi" w:eastAsia="Arial Narrow" w:hAnsiTheme="majorHAnsi" w:cstheme="majorHAnsi"/>
          <w:b/>
          <w:bCs/>
          <w:color w:val="000000" w:themeColor="text1"/>
          <w:spacing w:val="1"/>
          <w:sz w:val="28"/>
          <w:szCs w:val="28"/>
        </w:rPr>
        <w:t>P</w:t>
      </w:r>
      <w:r w:rsidR="004B5DB8">
        <w:rPr>
          <w:rFonts w:asciiTheme="majorHAnsi" w:eastAsia="Arial Narrow" w:hAnsiTheme="majorHAnsi" w:cstheme="majorHAnsi"/>
          <w:b/>
          <w:bCs/>
          <w:color w:val="000000" w:themeColor="text1"/>
          <w:spacing w:val="1"/>
          <w:sz w:val="28"/>
          <w:szCs w:val="28"/>
        </w:rPr>
        <w:t xml:space="preserve">ositions </w:t>
      </w:r>
      <w:r w:rsidR="00816FCA">
        <w:rPr>
          <w:rFonts w:asciiTheme="majorHAnsi" w:eastAsia="Arial Narrow" w:hAnsiTheme="majorHAnsi" w:cstheme="majorHAnsi"/>
          <w:b/>
          <w:bCs/>
          <w:color w:val="000000" w:themeColor="text1"/>
          <w:spacing w:val="1"/>
          <w:sz w:val="28"/>
          <w:szCs w:val="28"/>
        </w:rPr>
        <w:t>H</w:t>
      </w:r>
      <w:r w:rsidR="004B5DB8">
        <w:rPr>
          <w:rFonts w:asciiTheme="majorHAnsi" w:eastAsia="Arial Narrow" w:hAnsiTheme="majorHAnsi" w:cstheme="majorHAnsi"/>
          <w:b/>
          <w:bCs/>
          <w:color w:val="000000" w:themeColor="text1"/>
          <w:spacing w:val="1"/>
          <w:sz w:val="28"/>
          <w:szCs w:val="28"/>
        </w:rPr>
        <w:t>eld</w:t>
      </w:r>
    </w:p>
    <w:p w14:paraId="02B3D752" w14:textId="30ECE069" w:rsidR="007C0D0B" w:rsidRPr="00816FCA" w:rsidRDefault="004163A8" w:rsidP="00816FCA">
      <w:pPr>
        <w:pStyle w:val="ListParagraph"/>
        <w:numPr>
          <w:ilvl w:val="0"/>
          <w:numId w:val="5"/>
        </w:numPr>
        <w:tabs>
          <w:tab w:val="left" w:pos="540"/>
        </w:tabs>
        <w:spacing w:before="1" w:after="0" w:line="240" w:lineRule="auto"/>
        <w:ind w:left="227" w:right="227"/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</w:pPr>
      <w:r>
        <w:rPr>
          <w:rFonts w:asciiTheme="majorHAnsi" w:eastAsia="Arial Narrow" w:hAnsiTheme="majorHAnsi" w:cstheme="majorHAnsi"/>
          <w:color w:val="000000" w:themeColor="text1"/>
          <w:spacing w:val="1"/>
          <w:sz w:val="24"/>
          <w:szCs w:val="24"/>
        </w:rPr>
        <w:t xml:space="preserve">2018-Present: </w:t>
      </w:r>
      <w:r w:rsidR="00D622B0" w:rsidRPr="007C0D0B">
        <w:rPr>
          <w:rFonts w:asciiTheme="majorHAnsi" w:eastAsia="Arial Narrow" w:hAnsiTheme="majorHAnsi" w:cstheme="majorHAnsi"/>
          <w:color w:val="000000" w:themeColor="text1"/>
          <w:spacing w:val="1"/>
          <w:sz w:val="24"/>
          <w:szCs w:val="24"/>
        </w:rPr>
        <w:t>P</w:t>
      </w:r>
      <w:r w:rsidR="00D622B0" w:rsidRPr="007C0D0B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rof</w:t>
      </w:r>
      <w:r w:rsidR="00D622B0" w:rsidRPr="007C0D0B">
        <w:rPr>
          <w:rFonts w:asciiTheme="majorHAnsi" w:eastAsia="Arial Narrow" w:hAnsiTheme="majorHAnsi" w:cstheme="majorHAnsi"/>
          <w:color w:val="000000" w:themeColor="text1"/>
          <w:spacing w:val="1"/>
          <w:sz w:val="24"/>
          <w:szCs w:val="24"/>
        </w:rPr>
        <w:t>e</w:t>
      </w:r>
      <w:r w:rsidR="00D622B0" w:rsidRPr="007C0D0B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ss</w:t>
      </w:r>
      <w:r w:rsidR="00D622B0" w:rsidRPr="007C0D0B">
        <w:rPr>
          <w:rFonts w:asciiTheme="majorHAnsi" w:eastAsia="Arial Narrow" w:hAnsiTheme="majorHAnsi" w:cstheme="majorHAnsi"/>
          <w:color w:val="000000" w:themeColor="text1"/>
          <w:spacing w:val="1"/>
          <w:sz w:val="24"/>
          <w:szCs w:val="24"/>
        </w:rPr>
        <w:t>o</w:t>
      </w:r>
      <w:r w:rsidR="00D71F53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r, Center for General Education</w:t>
      </w:r>
      <w:r w:rsidR="003B1316" w:rsidRPr="007C0D0B">
        <w:rPr>
          <w:rFonts w:asciiTheme="majorHAnsi" w:eastAsia="Arial Narrow" w:hAnsiTheme="majorHAnsi" w:cstheme="majorHAnsi"/>
          <w:color w:val="000000" w:themeColor="text1"/>
          <w:spacing w:val="-2"/>
          <w:sz w:val="24"/>
          <w:szCs w:val="24"/>
        </w:rPr>
        <w:t xml:space="preserve">, </w:t>
      </w:r>
      <w:proofErr w:type="spellStart"/>
      <w:r w:rsidR="00363E43" w:rsidRPr="007C0D0B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Hitotsubashi</w:t>
      </w:r>
      <w:proofErr w:type="spellEnd"/>
      <w:r w:rsidR="00363E43" w:rsidRPr="007C0D0B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 </w:t>
      </w:r>
      <w:r w:rsidR="00D622B0" w:rsidRPr="007C0D0B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Univ</w:t>
      </w:r>
      <w:r w:rsidR="00D622B0" w:rsidRPr="007C0D0B">
        <w:rPr>
          <w:rFonts w:asciiTheme="majorHAnsi" w:eastAsia="Arial Narrow" w:hAnsiTheme="majorHAnsi" w:cstheme="majorHAnsi"/>
          <w:color w:val="000000" w:themeColor="text1"/>
          <w:spacing w:val="1"/>
          <w:sz w:val="24"/>
          <w:szCs w:val="24"/>
        </w:rPr>
        <w:t>e</w:t>
      </w:r>
      <w:r w:rsidR="00D622B0" w:rsidRPr="007C0D0B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rs</w:t>
      </w:r>
      <w:r w:rsidR="00D622B0" w:rsidRPr="007C0D0B">
        <w:rPr>
          <w:rFonts w:asciiTheme="majorHAnsi" w:eastAsia="Arial Narrow" w:hAnsiTheme="majorHAnsi" w:cstheme="majorHAnsi"/>
          <w:color w:val="000000" w:themeColor="text1"/>
          <w:spacing w:val="-1"/>
          <w:sz w:val="24"/>
          <w:szCs w:val="24"/>
        </w:rPr>
        <w:t>i</w:t>
      </w:r>
      <w:r w:rsidR="00D622B0" w:rsidRPr="007C0D0B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ty, </w:t>
      </w:r>
      <w:r w:rsidR="000212DE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Tokyo, </w:t>
      </w:r>
      <w:r w:rsidR="00363E43" w:rsidRPr="007C0D0B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Japan</w:t>
      </w:r>
    </w:p>
    <w:p w14:paraId="1E96F5E3" w14:textId="3259CAF3" w:rsidR="002412B4" w:rsidRDefault="002412B4" w:rsidP="00554DB4">
      <w:pPr>
        <w:pStyle w:val="ListParagraph"/>
        <w:numPr>
          <w:ilvl w:val="0"/>
          <w:numId w:val="5"/>
        </w:numPr>
        <w:tabs>
          <w:tab w:val="left" w:pos="540"/>
        </w:tabs>
        <w:spacing w:after="0" w:line="240" w:lineRule="auto"/>
        <w:ind w:left="227" w:right="227"/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</w:pPr>
      <w:r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2</w:t>
      </w: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011-Present: Faculty Member, </w:t>
      </w:r>
      <w:r w:rsidR="00E3462D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Graduate School for Language and Society, </w:t>
      </w:r>
      <w:proofErr w:type="spellStart"/>
      <w:r w:rsidR="00E3462D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Hitotsubashi</w:t>
      </w:r>
      <w:proofErr w:type="spellEnd"/>
      <w:r w:rsidR="00E3462D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University</w:t>
      </w:r>
    </w:p>
    <w:p w14:paraId="5E12C712" w14:textId="440C1539" w:rsidR="00522F43" w:rsidRPr="007C0D0B" w:rsidRDefault="00522F43" w:rsidP="00554DB4">
      <w:pPr>
        <w:pStyle w:val="ListParagraph"/>
        <w:numPr>
          <w:ilvl w:val="0"/>
          <w:numId w:val="5"/>
        </w:numPr>
        <w:tabs>
          <w:tab w:val="left" w:pos="540"/>
        </w:tabs>
        <w:spacing w:after="0" w:line="240" w:lineRule="auto"/>
        <w:ind w:left="227" w:right="227"/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</w:pPr>
      <w:r w:rsidRPr="007C0D0B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2010-2018: Professor, Center for Global Education, </w:t>
      </w:r>
      <w:proofErr w:type="spellStart"/>
      <w:r w:rsidRPr="007C0D0B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Hitotsubashi</w:t>
      </w:r>
      <w:proofErr w:type="spellEnd"/>
      <w:r w:rsidRPr="007C0D0B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 University</w:t>
      </w:r>
    </w:p>
    <w:p w14:paraId="116BECE3" w14:textId="0A69FCA8" w:rsidR="00522F43" w:rsidRPr="007C0D0B" w:rsidRDefault="00522F43" w:rsidP="00554DB4">
      <w:pPr>
        <w:pStyle w:val="ListParagraph"/>
        <w:numPr>
          <w:ilvl w:val="0"/>
          <w:numId w:val="5"/>
        </w:numPr>
        <w:tabs>
          <w:tab w:val="left" w:pos="540"/>
        </w:tabs>
        <w:spacing w:after="0" w:line="240" w:lineRule="auto"/>
        <w:ind w:left="227" w:right="227"/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</w:pPr>
      <w:r w:rsidRPr="007C0D0B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2009-2010: Professor, Office for the Promotion of International Relations, </w:t>
      </w:r>
      <w:proofErr w:type="spellStart"/>
      <w:r w:rsidRPr="007C0D0B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Hitotsubashi</w:t>
      </w:r>
      <w:proofErr w:type="spellEnd"/>
      <w:r w:rsidRPr="007C0D0B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 University</w:t>
      </w:r>
    </w:p>
    <w:p w14:paraId="746B70CA" w14:textId="1F0E6AB6" w:rsidR="00522F43" w:rsidRPr="007C0D0B" w:rsidRDefault="00522F43" w:rsidP="00554DB4">
      <w:pPr>
        <w:pStyle w:val="ListParagraph"/>
        <w:numPr>
          <w:ilvl w:val="0"/>
          <w:numId w:val="5"/>
        </w:numPr>
        <w:tabs>
          <w:tab w:val="left" w:pos="540"/>
        </w:tabs>
        <w:spacing w:after="0" w:line="240" w:lineRule="auto"/>
        <w:ind w:left="227" w:right="227"/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</w:pPr>
      <w:r w:rsidRPr="007C0D0B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2007-2009: Associate Professor, Office for the Promotion of International Relations, </w:t>
      </w:r>
      <w:proofErr w:type="spellStart"/>
      <w:r w:rsidRPr="007C0D0B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Hitotsubashi</w:t>
      </w:r>
      <w:proofErr w:type="spellEnd"/>
      <w:r w:rsidRPr="007C0D0B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 University</w:t>
      </w:r>
    </w:p>
    <w:p w14:paraId="310D22B1" w14:textId="0F05F0B2" w:rsidR="00522F43" w:rsidRPr="007C0D0B" w:rsidRDefault="00522F43" w:rsidP="00554DB4">
      <w:pPr>
        <w:pStyle w:val="ListParagraph"/>
        <w:numPr>
          <w:ilvl w:val="0"/>
          <w:numId w:val="5"/>
        </w:numPr>
        <w:tabs>
          <w:tab w:val="left" w:pos="540"/>
        </w:tabs>
        <w:spacing w:after="0" w:line="240" w:lineRule="auto"/>
        <w:ind w:left="227" w:right="227"/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</w:pPr>
      <w:r w:rsidRPr="007C0D0B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2002-2007: Assistant Professor</w:t>
      </w:r>
      <w:r w:rsidR="000212DE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 and International Student Advisor</w:t>
      </w:r>
      <w:r w:rsidRPr="007C0D0B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, School of Commerce and Management, </w:t>
      </w:r>
      <w:proofErr w:type="spellStart"/>
      <w:r w:rsidRPr="007C0D0B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Hitotsubashi</w:t>
      </w:r>
      <w:proofErr w:type="spellEnd"/>
      <w:r w:rsidRPr="007C0D0B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 University</w:t>
      </w:r>
    </w:p>
    <w:p w14:paraId="31E73BFB" w14:textId="6985482A" w:rsidR="00816FCA" w:rsidRDefault="00816FCA" w:rsidP="00816FCA">
      <w:pPr>
        <w:tabs>
          <w:tab w:val="left" w:pos="540"/>
        </w:tabs>
        <w:spacing w:after="0" w:line="240" w:lineRule="auto"/>
        <w:ind w:left="-133" w:right="227"/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</w:pPr>
    </w:p>
    <w:p w14:paraId="21B390E2" w14:textId="2CC2C4B9" w:rsidR="00FB3FC5" w:rsidRPr="00FB3FC5" w:rsidRDefault="006445C5" w:rsidP="00FB3FC5">
      <w:pPr>
        <w:spacing w:after="0" w:line="240" w:lineRule="auto"/>
        <w:ind w:right="227"/>
        <w:jc w:val="center"/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</w:pPr>
      <w:r>
        <w:rPr>
          <w:rFonts w:asciiTheme="majorHAnsi" w:eastAsia="Arial Narrow" w:hAnsiTheme="majorHAnsi" w:cstheme="majorHAnsi"/>
          <w:b/>
          <w:bCs/>
          <w:color w:val="000000" w:themeColor="text1"/>
          <w:spacing w:val="1"/>
          <w:sz w:val="28"/>
          <w:szCs w:val="28"/>
        </w:rPr>
        <w:t xml:space="preserve">Academic </w:t>
      </w:r>
      <w:r w:rsidR="000212DE">
        <w:rPr>
          <w:rFonts w:asciiTheme="majorHAnsi" w:eastAsia="Arial Narrow" w:hAnsiTheme="majorHAnsi" w:cstheme="majorHAnsi"/>
          <w:b/>
          <w:bCs/>
          <w:color w:val="000000" w:themeColor="text1"/>
          <w:spacing w:val="1"/>
          <w:sz w:val="28"/>
          <w:szCs w:val="28"/>
        </w:rPr>
        <w:t>A</w:t>
      </w:r>
      <w:r w:rsidR="004B5DB8">
        <w:rPr>
          <w:rFonts w:asciiTheme="majorHAnsi" w:eastAsia="Arial Narrow" w:hAnsiTheme="majorHAnsi" w:cstheme="majorHAnsi"/>
          <w:b/>
          <w:bCs/>
          <w:color w:val="000000" w:themeColor="text1"/>
          <w:spacing w:val="1"/>
          <w:sz w:val="28"/>
          <w:szCs w:val="28"/>
        </w:rPr>
        <w:t xml:space="preserve">djunct Positions </w:t>
      </w:r>
      <w:r w:rsidR="00FB3FC5" w:rsidRPr="00FB3FC5">
        <w:rPr>
          <w:rFonts w:asciiTheme="majorHAnsi" w:eastAsia="Arial Narrow" w:hAnsiTheme="majorHAnsi" w:cstheme="majorHAnsi"/>
          <w:b/>
          <w:bCs/>
          <w:color w:val="000000" w:themeColor="text1"/>
          <w:spacing w:val="1"/>
          <w:sz w:val="28"/>
          <w:szCs w:val="28"/>
        </w:rPr>
        <w:t>H</w:t>
      </w:r>
      <w:r w:rsidR="004B5DB8">
        <w:rPr>
          <w:rFonts w:asciiTheme="majorHAnsi" w:eastAsia="Arial Narrow" w:hAnsiTheme="majorHAnsi" w:cstheme="majorHAnsi"/>
          <w:b/>
          <w:bCs/>
          <w:color w:val="000000" w:themeColor="text1"/>
          <w:spacing w:val="1"/>
          <w:sz w:val="28"/>
          <w:szCs w:val="28"/>
        </w:rPr>
        <w:t>eld</w:t>
      </w:r>
    </w:p>
    <w:p w14:paraId="632D9820" w14:textId="7F5D45ED" w:rsidR="00060ECA" w:rsidRDefault="00060ECA" w:rsidP="00060ECA">
      <w:pPr>
        <w:pStyle w:val="ListParagraph"/>
        <w:numPr>
          <w:ilvl w:val="0"/>
          <w:numId w:val="5"/>
        </w:numPr>
        <w:tabs>
          <w:tab w:val="left" w:pos="540"/>
        </w:tabs>
        <w:spacing w:before="1" w:after="0" w:line="240" w:lineRule="auto"/>
        <w:ind w:left="227" w:right="227"/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</w:pPr>
      <w:r w:rsidRPr="00FB3FC5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202</w:t>
      </w:r>
      <w:r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1</w:t>
      </w:r>
      <w:r w:rsidRPr="00FB3FC5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-</w:t>
      </w:r>
      <w:r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Present: Adjunct Professor</w:t>
      </w:r>
      <w:r w:rsidRPr="00FB3FC5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, Tokyo Tama Study Center, The Open University of Japan</w:t>
      </w:r>
    </w:p>
    <w:p w14:paraId="2974A99D" w14:textId="560D4F77" w:rsidR="00060ECA" w:rsidRPr="008D6471" w:rsidRDefault="00060ECA" w:rsidP="003C0ACB">
      <w:pPr>
        <w:pStyle w:val="ListParagraph"/>
        <w:numPr>
          <w:ilvl w:val="0"/>
          <w:numId w:val="5"/>
        </w:numPr>
        <w:spacing w:before="1" w:after="0" w:line="240" w:lineRule="auto"/>
        <w:ind w:left="227" w:right="227"/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</w:pPr>
      <w:r w:rsidRPr="008D6471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2014-2018: Adjunct Professor, Graduate School of Higher Education Administration, J. F. Oberlin University, Tokyo, Japan</w:t>
      </w:r>
    </w:p>
    <w:p w14:paraId="1CF42D08" w14:textId="4CF4CDC8" w:rsidR="00816FCA" w:rsidRDefault="00816FCA" w:rsidP="00816FCA">
      <w:pPr>
        <w:pStyle w:val="ListParagraph"/>
        <w:numPr>
          <w:ilvl w:val="0"/>
          <w:numId w:val="5"/>
        </w:numPr>
        <w:tabs>
          <w:tab w:val="left" w:pos="540"/>
        </w:tabs>
        <w:spacing w:before="1" w:after="0" w:line="240" w:lineRule="auto"/>
        <w:ind w:left="227" w:right="227"/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</w:pPr>
      <w:r w:rsidRPr="00816FCA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2003-2010</w:t>
      </w:r>
      <w:r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: </w:t>
      </w:r>
      <w:r w:rsidRPr="00816FCA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Adjunct Professor, International Student Exchange Program, Tokyo University of Foreign Studies</w:t>
      </w:r>
      <w:r w:rsidR="004B5DB8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, Tokyo, Japan</w:t>
      </w:r>
      <w:r w:rsidRPr="00816FCA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 </w:t>
      </w:r>
    </w:p>
    <w:p w14:paraId="1A418E87" w14:textId="77777777" w:rsidR="00B8161A" w:rsidRPr="007C0D0B" w:rsidRDefault="00B8161A" w:rsidP="00B8161A">
      <w:pPr>
        <w:pStyle w:val="ListParagraph"/>
        <w:numPr>
          <w:ilvl w:val="0"/>
          <w:numId w:val="5"/>
        </w:numPr>
        <w:tabs>
          <w:tab w:val="left" w:pos="540"/>
        </w:tabs>
        <w:spacing w:after="0" w:line="240" w:lineRule="auto"/>
        <w:ind w:left="227" w:right="227"/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</w:pPr>
      <w:r w:rsidRPr="007C0D0B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2000-2002: Graduate Assistant, Office of International Education, State University of New York at Buffalo.</w:t>
      </w:r>
    </w:p>
    <w:p w14:paraId="263E9713" w14:textId="2F25CB09" w:rsidR="006445C5" w:rsidRPr="006445C5" w:rsidRDefault="006445C5" w:rsidP="00FC747F">
      <w:pPr>
        <w:spacing w:after="0" w:line="240" w:lineRule="auto"/>
        <w:ind w:left="227" w:right="227"/>
        <w:jc w:val="center"/>
        <w:rPr>
          <w:rFonts w:asciiTheme="majorHAnsi" w:eastAsiaTheme="minorEastAsia" w:hAnsiTheme="majorHAnsi" w:cstheme="majorHAnsi"/>
          <w:b/>
          <w:bCs/>
          <w:color w:val="000000" w:themeColor="text1"/>
          <w:sz w:val="28"/>
          <w:szCs w:val="28"/>
          <w:lang w:eastAsia="ja-JP"/>
        </w:rPr>
      </w:pPr>
      <w:r>
        <w:rPr>
          <w:rFonts w:asciiTheme="majorHAnsi" w:eastAsiaTheme="minorEastAsia" w:hAnsiTheme="majorHAnsi" w:cstheme="majorHAnsi" w:hint="eastAsia"/>
          <w:b/>
          <w:bCs/>
          <w:color w:val="000000" w:themeColor="text1"/>
          <w:sz w:val="28"/>
          <w:szCs w:val="28"/>
          <w:lang w:eastAsia="ja-JP"/>
        </w:rPr>
        <w:t>A</w:t>
      </w:r>
      <w:r>
        <w:rPr>
          <w:rFonts w:asciiTheme="majorHAnsi" w:eastAsiaTheme="minorEastAsia" w:hAnsiTheme="majorHAnsi" w:cstheme="majorHAnsi"/>
          <w:b/>
          <w:bCs/>
          <w:color w:val="000000" w:themeColor="text1"/>
          <w:sz w:val="28"/>
          <w:szCs w:val="28"/>
          <w:lang w:eastAsia="ja-JP"/>
        </w:rPr>
        <w:t>dministrative Positions Held</w:t>
      </w:r>
    </w:p>
    <w:p w14:paraId="5B632505" w14:textId="77777777" w:rsidR="0018171C" w:rsidRDefault="0018171C" w:rsidP="0018171C">
      <w:pPr>
        <w:pStyle w:val="ListParagraph"/>
        <w:numPr>
          <w:ilvl w:val="0"/>
          <w:numId w:val="5"/>
        </w:numPr>
        <w:tabs>
          <w:tab w:val="left" w:pos="540"/>
        </w:tabs>
        <w:spacing w:after="0" w:line="240" w:lineRule="auto"/>
        <w:ind w:left="227" w:right="227"/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</w:pPr>
      <w:r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2010-Present: </w:t>
      </w:r>
      <w:r w:rsidRPr="00052ACF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Director</w:t>
      </w:r>
      <w:r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, </w:t>
      </w:r>
      <w:proofErr w:type="spellStart"/>
      <w:r w:rsidRPr="00052ACF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Hitotsubashi</w:t>
      </w:r>
      <w:proofErr w:type="spellEnd"/>
      <w:r w:rsidRPr="00052ACF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 University Global Education Program (HGP), </w:t>
      </w:r>
      <w:proofErr w:type="spellStart"/>
      <w:r w:rsidRPr="00052ACF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Hitotsubashi</w:t>
      </w:r>
      <w:proofErr w:type="spellEnd"/>
      <w:r w:rsidRPr="00052ACF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 University</w:t>
      </w:r>
    </w:p>
    <w:p w14:paraId="041D4C81" w14:textId="77777777" w:rsidR="0018171C" w:rsidRDefault="0018171C" w:rsidP="0018171C">
      <w:pPr>
        <w:pStyle w:val="ListParagraph"/>
        <w:numPr>
          <w:ilvl w:val="0"/>
          <w:numId w:val="5"/>
        </w:numPr>
        <w:tabs>
          <w:tab w:val="left" w:pos="540"/>
        </w:tabs>
        <w:spacing w:after="0" w:line="240" w:lineRule="auto"/>
        <w:ind w:left="227" w:right="227"/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</w:pPr>
      <w:r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1</w:t>
      </w: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996-1999:  Section Chief and International Student Advisor, Itakura Campus Office, Toyo University, Gunma, Japan</w:t>
      </w:r>
    </w:p>
    <w:p w14:paraId="730C9AF8" w14:textId="77777777" w:rsidR="0018171C" w:rsidRDefault="0018171C" w:rsidP="0018171C">
      <w:pPr>
        <w:pStyle w:val="ListParagraph"/>
        <w:numPr>
          <w:ilvl w:val="0"/>
          <w:numId w:val="5"/>
        </w:numPr>
        <w:tabs>
          <w:tab w:val="left" w:pos="540"/>
        </w:tabs>
        <w:spacing w:after="0" w:line="240" w:lineRule="auto"/>
        <w:ind w:left="227" w:right="227"/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</w:pPr>
      <w:r w:rsidRPr="007C0D0B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19</w:t>
      </w:r>
      <w:r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92</w:t>
      </w:r>
      <w:r w:rsidRPr="007C0D0B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-199</w:t>
      </w:r>
      <w:r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6</w:t>
      </w:r>
      <w:r w:rsidRPr="007C0D0B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: International Education Coordinator, International Programs Office, Toyo University, Tokyo</w:t>
      </w:r>
      <w:r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, Japan</w:t>
      </w:r>
    </w:p>
    <w:p w14:paraId="45A21F71" w14:textId="77777777" w:rsidR="0018171C" w:rsidRDefault="0018171C" w:rsidP="0018171C">
      <w:pPr>
        <w:pStyle w:val="ListParagraph"/>
        <w:numPr>
          <w:ilvl w:val="0"/>
          <w:numId w:val="5"/>
        </w:numPr>
        <w:tabs>
          <w:tab w:val="left" w:pos="540"/>
        </w:tabs>
        <w:spacing w:after="0" w:line="240" w:lineRule="auto"/>
        <w:ind w:left="227" w:right="227"/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</w:pPr>
      <w:r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1988-1992: </w:t>
      </w:r>
      <w:r w:rsidRPr="0059038C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Administrative Staff</w:t>
      </w:r>
      <w:r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, </w:t>
      </w:r>
      <w:r w:rsidRPr="0059038C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Academic Affairs Office</w:t>
      </w:r>
      <w:r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, Toyo University</w:t>
      </w:r>
    </w:p>
    <w:p w14:paraId="257BF6A7" w14:textId="2B6AE9B1" w:rsidR="006445C5" w:rsidRDefault="006445C5" w:rsidP="00FC747F">
      <w:pPr>
        <w:spacing w:after="0" w:line="240" w:lineRule="auto"/>
        <w:ind w:left="227" w:right="227"/>
        <w:jc w:val="center"/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</w:pPr>
    </w:p>
    <w:p w14:paraId="3F940225" w14:textId="77777777" w:rsidR="0018171C" w:rsidRDefault="0018171C" w:rsidP="00FC747F">
      <w:pPr>
        <w:spacing w:after="0" w:line="240" w:lineRule="auto"/>
        <w:ind w:left="227" w:right="227"/>
        <w:jc w:val="center"/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</w:pPr>
    </w:p>
    <w:p w14:paraId="6A2A4323" w14:textId="2F325677" w:rsidR="005C2FD9" w:rsidRPr="005C2FD9" w:rsidRDefault="00474DC2" w:rsidP="005C2FD9">
      <w:pPr>
        <w:spacing w:after="0" w:line="240" w:lineRule="auto"/>
        <w:ind w:left="227" w:right="227"/>
        <w:jc w:val="center"/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</w:pPr>
      <w:bookmarkStart w:id="0" w:name="_Hlk115212244"/>
      <w:r w:rsidRPr="007C0D0B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lastRenderedPageBreak/>
        <w:t>V</w:t>
      </w:r>
      <w:r w:rsidR="004B5DB8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isiting </w:t>
      </w:r>
      <w:r w:rsidR="004B5DB8" w:rsidRPr="007C0D0B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>P</w:t>
      </w:r>
      <w:r w:rsidR="004B5DB8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>rofessorships</w:t>
      </w:r>
      <w:bookmarkEnd w:id="0"/>
    </w:p>
    <w:p w14:paraId="64696643" w14:textId="78FF78C3" w:rsidR="005C2FD9" w:rsidRPr="005C2FD9" w:rsidRDefault="005C2FD9" w:rsidP="00060ECA">
      <w:pPr>
        <w:pStyle w:val="ListParagraph"/>
        <w:numPr>
          <w:ilvl w:val="0"/>
          <w:numId w:val="5"/>
        </w:numPr>
        <w:tabs>
          <w:tab w:val="left" w:pos="540"/>
        </w:tabs>
        <w:spacing w:before="1" w:after="0" w:line="240" w:lineRule="auto"/>
        <w:ind w:left="227" w:right="227"/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</w:pPr>
      <w:r w:rsidRPr="005C2FD9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2023-</w:t>
      </w:r>
      <w:r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202</w:t>
      </w:r>
      <w:r w:rsidRPr="005C2FD9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4</w:t>
      </w:r>
      <w:r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:</w:t>
      </w:r>
      <w:r w:rsidRPr="005C2FD9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 Harvard-</w:t>
      </w:r>
      <w:proofErr w:type="spellStart"/>
      <w:r w:rsidRPr="005C2FD9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Yenching</w:t>
      </w:r>
      <w:proofErr w:type="spellEnd"/>
      <w:r w:rsidRPr="005C2FD9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 Visiting Scholar</w:t>
      </w:r>
      <w:r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 xml:space="preserve">, </w:t>
      </w:r>
      <w:r w:rsidRPr="005C2FD9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Harvard University</w:t>
      </w:r>
      <w:r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, Cambridge, MA, USA</w:t>
      </w:r>
    </w:p>
    <w:p w14:paraId="2F87FE8A" w14:textId="392BE7D3" w:rsidR="00060ECA" w:rsidRPr="00FB3FC5" w:rsidRDefault="00060ECA" w:rsidP="00060ECA">
      <w:pPr>
        <w:pStyle w:val="ListParagraph"/>
        <w:numPr>
          <w:ilvl w:val="0"/>
          <w:numId w:val="5"/>
        </w:numPr>
        <w:tabs>
          <w:tab w:val="left" w:pos="540"/>
        </w:tabs>
        <w:spacing w:before="1" w:after="0" w:line="240" w:lineRule="auto"/>
        <w:ind w:left="227" w:right="227"/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</w:pPr>
      <w:r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2021-Present: </w:t>
      </w:r>
      <w:r w:rsidRPr="00DA38BD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Specially Appointed Visiting Professor</w:t>
      </w:r>
      <w:r w:rsidRPr="00DA38BD">
        <w:rPr>
          <w:rFonts w:asciiTheme="majorHAnsi" w:eastAsia="MS Mincho" w:hAnsiTheme="majorHAnsi" w:cstheme="majorHAnsi"/>
          <w:color w:val="000000" w:themeColor="text1"/>
          <w:sz w:val="24"/>
          <w:szCs w:val="24"/>
          <w:lang w:eastAsia="ja-JP"/>
        </w:rPr>
        <w:t>, Tohoku University</w:t>
      </w:r>
      <w:r>
        <w:rPr>
          <w:rFonts w:asciiTheme="majorHAnsi" w:eastAsia="MS Mincho" w:hAnsiTheme="majorHAnsi" w:cstheme="majorHAnsi"/>
          <w:color w:val="000000" w:themeColor="text1"/>
          <w:sz w:val="24"/>
          <w:szCs w:val="24"/>
          <w:lang w:eastAsia="ja-JP"/>
        </w:rPr>
        <w:t>, Sendai, Japan</w:t>
      </w:r>
    </w:p>
    <w:p w14:paraId="4248FFD8" w14:textId="5E781CBB" w:rsidR="00474DC2" w:rsidRPr="007C0D0B" w:rsidRDefault="00474DC2" w:rsidP="00474DC2">
      <w:pPr>
        <w:pStyle w:val="BodyTextIndent3"/>
        <w:numPr>
          <w:ilvl w:val="0"/>
          <w:numId w:val="9"/>
        </w:numPr>
        <w:ind w:left="227" w:right="227"/>
        <w:rPr>
          <w:rFonts w:asciiTheme="majorHAnsi" w:hAnsiTheme="majorHAnsi" w:cstheme="majorHAnsi"/>
          <w:bCs/>
          <w:color w:val="000000" w:themeColor="text1"/>
          <w:lang w:val="en-US"/>
        </w:rPr>
      </w:pPr>
      <w:r w:rsidRPr="007C0D0B">
        <w:rPr>
          <w:rFonts w:asciiTheme="majorHAnsi" w:hAnsiTheme="majorHAnsi" w:cstheme="majorHAnsi"/>
          <w:bCs/>
          <w:color w:val="000000" w:themeColor="text1"/>
          <w:lang w:val="en-US"/>
        </w:rPr>
        <w:t>2015</w:t>
      </w:r>
      <w:r w:rsidR="006C265A">
        <w:rPr>
          <w:rFonts w:asciiTheme="majorHAnsi" w:hAnsiTheme="majorHAnsi" w:cstheme="majorHAnsi"/>
          <w:bCs/>
          <w:color w:val="000000" w:themeColor="text1"/>
          <w:lang w:val="en-US"/>
        </w:rPr>
        <w:t xml:space="preserve"> &amp; </w:t>
      </w:r>
      <w:r w:rsidRPr="007C0D0B">
        <w:rPr>
          <w:rFonts w:asciiTheme="majorHAnsi" w:hAnsiTheme="majorHAnsi" w:cstheme="majorHAnsi"/>
          <w:bCs/>
          <w:color w:val="000000" w:themeColor="text1"/>
          <w:lang w:val="en-US"/>
        </w:rPr>
        <w:t>2016: Visiting Professor, Cologne International Summer University, University of Cologne</w:t>
      </w:r>
    </w:p>
    <w:p w14:paraId="058BCDC0" w14:textId="27FB76D9" w:rsidR="00474DC2" w:rsidRPr="007C0D0B" w:rsidRDefault="00474DC2" w:rsidP="00474DC2">
      <w:pPr>
        <w:pStyle w:val="BodyTextIndent3"/>
        <w:numPr>
          <w:ilvl w:val="0"/>
          <w:numId w:val="9"/>
        </w:numPr>
        <w:ind w:left="227" w:right="227"/>
        <w:rPr>
          <w:rFonts w:asciiTheme="majorHAnsi" w:hAnsiTheme="majorHAnsi" w:cstheme="majorHAnsi"/>
          <w:bCs/>
          <w:color w:val="000000" w:themeColor="text1"/>
          <w:lang w:val="en-US"/>
        </w:rPr>
      </w:pPr>
      <w:r w:rsidRPr="007C0D0B">
        <w:rPr>
          <w:rFonts w:asciiTheme="majorHAnsi" w:hAnsiTheme="majorHAnsi" w:cstheme="majorHAnsi"/>
          <w:bCs/>
          <w:color w:val="000000" w:themeColor="text1"/>
          <w:lang w:val="en-US"/>
        </w:rPr>
        <w:t>2014</w:t>
      </w:r>
      <w:r w:rsidR="00776693">
        <w:rPr>
          <w:rFonts w:asciiTheme="majorHAnsi" w:hAnsiTheme="majorHAnsi" w:cstheme="majorHAnsi"/>
          <w:bCs/>
          <w:color w:val="000000" w:themeColor="text1"/>
          <w:lang w:val="en-US"/>
        </w:rPr>
        <w:t>-</w:t>
      </w:r>
      <w:r w:rsidR="00F260CA">
        <w:rPr>
          <w:rFonts w:asciiTheme="majorHAnsi" w:hAnsiTheme="majorHAnsi" w:cstheme="majorHAnsi"/>
          <w:bCs/>
          <w:color w:val="000000" w:themeColor="text1"/>
          <w:lang w:val="en-US"/>
        </w:rPr>
        <w:t>P</w:t>
      </w:r>
      <w:r w:rsidRPr="007C0D0B">
        <w:rPr>
          <w:rFonts w:asciiTheme="majorHAnsi" w:hAnsiTheme="majorHAnsi" w:cstheme="majorHAnsi"/>
          <w:bCs/>
          <w:color w:val="000000" w:themeColor="text1"/>
          <w:lang w:val="en-US"/>
        </w:rPr>
        <w:t>resent: Visiting Researcher, Japan Student Services Organization</w:t>
      </w:r>
      <w:r w:rsidR="00776693">
        <w:rPr>
          <w:rFonts w:asciiTheme="majorHAnsi" w:hAnsiTheme="majorHAnsi" w:cstheme="majorHAnsi"/>
          <w:bCs/>
          <w:color w:val="000000" w:themeColor="text1"/>
          <w:lang w:val="en-US"/>
        </w:rPr>
        <w:t>, Tokyo, Japan</w:t>
      </w:r>
    </w:p>
    <w:p w14:paraId="5F60EEC7" w14:textId="5FCF4C91" w:rsidR="00474DC2" w:rsidRPr="007C0D0B" w:rsidRDefault="00474DC2" w:rsidP="00474DC2">
      <w:pPr>
        <w:pStyle w:val="BodyTextIndent3"/>
        <w:numPr>
          <w:ilvl w:val="0"/>
          <w:numId w:val="9"/>
        </w:numPr>
        <w:ind w:left="227" w:right="227"/>
        <w:rPr>
          <w:rFonts w:asciiTheme="majorHAnsi" w:hAnsiTheme="majorHAnsi" w:cstheme="majorHAnsi"/>
          <w:bCs/>
          <w:color w:val="000000" w:themeColor="text1"/>
          <w:lang w:val="en-US"/>
        </w:rPr>
      </w:pPr>
      <w:r w:rsidRPr="007C0D0B">
        <w:rPr>
          <w:rFonts w:asciiTheme="majorHAnsi" w:hAnsiTheme="majorHAnsi" w:cstheme="majorHAnsi"/>
          <w:bCs/>
          <w:color w:val="000000" w:themeColor="text1"/>
          <w:lang w:val="en-US"/>
        </w:rPr>
        <w:t>2014</w:t>
      </w:r>
      <w:r w:rsidR="006C265A">
        <w:rPr>
          <w:rFonts w:asciiTheme="majorHAnsi" w:hAnsiTheme="majorHAnsi" w:cstheme="majorHAnsi"/>
          <w:bCs/>
          <w:color w:val="000000" w:themeColor="text1"/>
          <w:lang w:val="en-US"/>
        </w:rPr>
        <w:t xml:space="preserve"> &amp; </w:t>
      </w:r>
      <w:r w:rsidRPr="007C0D0B">
        <w:rPr>
          <w:rFonts w:asciiTheme="majorHAnsi" w:hAnsiTheme="majorHAnsi" w:cstheme="majorHAnsi"/>
          <w:bCs/>
          <w:color w:val="000000" w:themeColor="text1"/>
          <w:lang w:val="en-US"/>
        </w:rPr>
        <w:t>2015: Visiting Professor, Japanese Area Studies Program, University of Indonesia</w:t>
      </w:r>
    </w:p>
    <w:p w14:paraId="24B532B1" w14:textId="49C1D410" w:rsidR="00474DC2" w:rsidRDefault="00474DC2" w:rsidP="00474DC2">
      <w:pPr>
        <w:pStyle w:val="BodyTextIndent3"/>
        <w:numPr>
          <w:ilvl w:val="0"/>
          <w:numId w:val="9"/>
        </w:numPr>
        <w:ind w:left="227" w:right="227"/>
        <w:rPr>
          <w:rFonts w:asciiTheme="majorHAnsi" w:hAnsiTheme="majorHAnsi" w:cstheme="majorHAnsi"/>
          <w:bCs/>
          <w:color w:val="000000" w:themeColor="text1"/>
          <w:lang w:val="en-US"/>
        </w:rPr>
      </w:pPr>
      <w:r w:rsidRPr="007C0D0B">
        <w:rPr>
          <w:rFonts w:asciiTheme="majorHAnsi" w:hAnsiTheme="majorHAnsi" w:cstheme="majorHAnsi"/>
          <w:bCs/>
          <w:color w:val="000000" w:themeColor="text1"/>
          <w:lang w:val="en-US"/>
        </w:rPr>
        <w:t>2007-2011: Visiting Scholar, Research Institute for Higher Education, Hiroshima University</w:t>
      </w:r>
    </w:p>
    <w:p w14:paraId="6696E2A4" w14:textId="57EAD8EE" w:rsidR="00060ECA" w:rsidRDefault="00060ECA" w:rsidP="007C0D0B">
      <w:pPr>
        <w:pStyle w:val="ListParagraph"/>
        <w:tabs>
          <w:tab w:val="left" w:pos="540"/>
        </w:tabs>
        <w:spacing w:after="0" w:line="240" w:lineRule="auto"/>
        <w:ind w:left="227" w:right="227"/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</w:pPr>
    </w:p>
    <w:p w14:paraId="2B6285B9" w14:textId="39A2F601" w:rsidR="00FB3FC5" w:rsidRPr="00237B1C" w:rsidRDefault="00FB3FC5" w:rsidP="00FB3FC5">
      <w:pPr>
        <w:spacing w:after="0" w:line="240" w:lineRule="auto"/>
        <w:ind w:left="227" w:right="227"/>
        <w:jc w:val="center"/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  <w:lang w:eastAsia="ja-JP"/>
        </w:rPr>
      </w:pPr>
      <w:r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  <w:t>R</w:t>
      </w:r>
      <w:r w:rsidR="004B5DB8"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  <w:t>esearch Publications</w:t>
      </w:r>
      <w:r w:rsidR="00237B1C"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  <w:t xml:space="preserve"> </w:t>
      </w:r>
      <w:r w:rsidR="00237B1C" w:rsidRPr="00237B1C">
        <w:rPr>
          <w:rFonts w:asciiTheme="majorHAnsi" w:eastAsia="MS Mincho" w:hAnsiTheme="majorHAnsi" w:cstheme="majorHAnsi"/>
          <w:b/>
          <w:bCs/>
          <w:color w:val="000000" w:themeColor="text1"/>
          <w:sz w:val="28"/>
          <w:szCs w:val="28"/>
          <w:lang w:eastAsia="ja-JP"/>
        </w:rPr>
        <w:t>(</w:t>
      </w:r>
      <w:r w:rsidR="00237B1C">
        <w:rPr>
          <w:rFonts w:asciiTheme="majorHAnsi" w:eastAsia="MS Mincho" w:hAnsiTheme="majorHAnsi" w:cstheme="majorHAnsi"/>
          <w:b/>
          <w:bCs/>
          <w:color w:val="000000" w:themeColor="text1"/>
          <w:sz w:val="28"/>
          <w:szCs w:val="28"/>
          <w:lang w:eastAsia="ja-JP"/>
        </w:rPr>
        <w:t>Selected)</w:t>
      </w:r>
    </w:p>
    <w:p w14:paraId="3F9E1789" w14:textId="145D8A6D" w:rsidR="002305C9" w:rsidRPr="002305C9" w:rsidRDefault="002305C9" w:rsidP="00A43B35">
      <w:pPr>
        <w:spacing w:after="0" w:line="240" w:lineRule="auto"/>
        <w:ind w:rightChars="103" w:right="227"/>
        <w:rPr>
          <w:rFonts w:asciiTheme="majorHAnsi" w:eastAsiaTheme="minorEastAsia" w:hAnsiTheme="majorHAnsi" w:cstheme="majorHAnsi"/>
          <w:b/>
          <w:bCs/>
          <w:color w:val="000000" w:themeColor="text1"/>
          <w:sz w:val="28"/>
          <w:szCs w:val="28"/>
          <w:lang w:eastAsia="ja-JP"/>
        </w:rPr>
      </w:pPr>
      <w:r>
        <w:rPr>
          <w:rFonts w:asciiTheme="majorHAnsi" w:eastAsiaTheme="minorEastAsia" w:hAnsiTheme="majorHAnsi" w:cstheme="majorHAnsi" w:hint="eastAsia"/>
          <w:b/>
          <w:bCs/>
          <w:color w:val="000000" w:themeColor="text1"/>
          <w:sz w:val="28"/>
          <w:szCs w:val="28"/>
          <w:lang w:eastAsia="ja-JP"/>
        </w:rPr>
        <w:t>B</w:t>
      </w:r>
      <w:r>
        <w:rPr>
          <w:rFonts w:asciiTheme="majorHAnsi" w:eastAsiaTheme="minorEastAsia" w:hAnsiTheme="majorHAnsi" w:cstheme="majorHAnsi"/>
          <w:b/>
          <w:bCs/>
          <w:color w:val="000000" w:themeColor="text1"/>
          <w:sz w:val="28"/>
          <w:szCs w:val="28"/>
          <w:lang w:eastAsia="ja-JP"/>
        </w:rPr>
        <w:t>ooks (in English)</w:t>
      </w:r>
    </w:p>
    <w:p w14:paraId="5883B772" w14:textId="3B34F507" w:rsidR="00742023" w:rsidRPr="001613FE" w:rsidRDefault="00742023" w:rsidP="00742023">
      <w:pPr>
        <w:pStyle w:val="ListParagraph"/>
        <w:numPr>
          <w:ilvl w:val="0"/>
          <w:numId w:val="14"/>
        </w:numPr>
        <w:spacing w:line="240" w:lineRule="auto"/>
        <w:ind w:left="420" w:rightChars="103" w:right="227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</w:pPr>
      <w:r w:rsidRPr="001613FE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East and Southeast Asian Perspectives on the </w:t>
      </w:r>
      <w:proofErr w:type="spellStart"/>
      <w:r w:rsidRPr="001613FE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Internationalisation</w:t>
      </w:r>
      <w:proofErr w:type="spellEnd"/>
      <w:r w:rsidRPr="001613FE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 of Higher Education: Policies, Practices and Prospects</w:t>
      </w:r>
      <w:r w:rsidRPr="001613FE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, Co-authored with Ly </w:t>
      </w:r>
      <w:proofErr w:type="spellStart"/>
      <w:r w:rsidRPr="001613FE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Thi</w:t>
      </w:r>
      <w:proofErr w:type="spellEnd"/>
      <w:r w:rsidRPr="001613FE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Tran and Tracy X.P. Zou, Routledge, 2023.</w:t>
      </w:r>
    </w:p>
    <w:p w14:paraId="6631047F" w14:textId="137DB489" w:rsidR="002D26B0" w:rsidRPr="002D26B0" w:rsidRDefault="002D26B0" w:rsidP="00A43B35">
      <w:pPr>
        <w:pStyle w:val="ListParagraph"/>
        <w:widowControl/>
        <w:numPr>
          <w:ilvl w:val="0"/>
          <w:numId w:val="14"/>
        </w:numPr>
        <w:spacing w:after="0" w:line="240" w:lineRule="auto"/>
        <w:ind w:left="420" w:rightChars="103" w:right="227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</w:pPr>
      <w:r w:rsidRPr="002D26B0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Survey of Global Personnel Development and Long-term Impact of Study Abroad: Summary Report</w:t>
      </w:r>
      <w:r w:rsidRPr="002D26B0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Co-authored with Masahiro Yokota, Yukiko </w:t>
      </w:r>
      <w:proofErr w:type="spellStart"/>
      <w:r w:rsidRPr="002D26B0">
        <w:rPr>
          <w:rFonts w:asciiTheme="majorHAnsi" w:hAnsiTheme="majorHAnsi" w:cstheme="majorHAnsi"/>
          <w:color w:val="000000" w:themeColor="text1"/>
          <w:sz w:val="24"/>
          <w:szCs w:val="24"/>
        </w:rPr>
        <w:t>Shimmi</w:t>
      </w:r>
      <w:proofErr w:type="spellEnd"/>
      <w:r w:rsidRPr="002D26B0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et al, Meiji University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>, 2016</w:t>
      </w:r>
      <w:r w:rsidRPr="002D26B0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4C1E93D2" w14:textId="10C4BA70" w:rsidR="002305C9" w:rsidRPr="00B30A3D" w:rsidRDefault="002305C9" w:rsidP="00A43B35">
      <w:pPr>
        <w:pStyle w:val="ListParagraph"/>
        <w:widowControl/>
        <w:numPr>
          <w:ilvl w:val="0"/>
          <w:numId w:val="14"/>
        </w:numPr>
        <w:spacing w:after="0" w:line="240" w:lineRule="auto"/>
        <w:ind w:left="420" w:rightChars="103" w:right="227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</w:pPr>
      <w:r w:rsidRPr="00B30A3D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Changing Policies and Practices of Japanese National Universities Toward International Students in Light of Financial and Demographic Challenges and the New University ‘Corporatization’</w:t>
      </w:r>
      <w:r w:rsidRPr="00AC2945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 UMI (ProQuest) 1699A.</w:t>
      </w:r>
      <w:r w:rsidR="00B8161A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AC2945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(UMINo.3307622), State University of New York at Buffalo</w:t>
      </w:r>
      <w:r w:rsidR="00B8161A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AC2945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2008</w:t>
      </w: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.</w:t>
      </w:r>
    </w:p>
    <w:p w14:paraId="4C19B3A8" w14:textId="58C05D8B" w:rsidR="002305C9" w:rsidRPr="00795925" w:rsidRDefault="002305C9" w:rsidP="00A43B35">
      <w:pPr>
        <w:pStyle w:val="ListParagraph"/>
        <w:widowControl/>
        <w:numPr>
          <w:ilvl w:val="0"/>
          <w:numId w:val="14"/>
        </w:numPr>
        <w:spacing w:after="0" w:line="240" w:lineRule="auto"/>
        <w:ind w:left="420" w:rightChars="103"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DA33E7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Innovative Models for Promoting the Internationalization of Japanese Universities (Interim Report)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Co-authored with Takashi Kiyoura, Aya Watanabe et al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Japan Society for the Promotion of Science</w:t>
      </w:r>
      <w:r w:rsidR="00B8161A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2007.</w:t>
      </w:r>
    </w:p>
    <w:p w14:paraId="3ABD6143" w14:textId="77777777" w:rsidR="002305C9" w:rsidRDefault="002305C9" w:rsidP="00554DB4">
      <w:pPr>
        <w:spacing w:after="0" w:line="240" w:lineRule="auto"/>
        <w:ind w:left="227" w:right="227"/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</w:pPr>
    </w:p>
    <w:p w14:paraId="6F52A44A" w14:textId="2EF9A861" w:rsidR="00D622B0" w:rsidRPr="007C0D0B" w:rsidRDefault="00FB3FC5" w:rsidP="00A43B35">
      <w:pPr>
        <w:spacing w:after="0" w:line="240" w:lineRule="auto"/>
        <w:ind w:rightChars="103" w:right="227"/>
        <w:rPr>
          <w:rFonts w:asciiTheme="majorHAnsi" w:eastAsia="Arial Narrow" w:hAnsiTheme="majorHAnsi" w:cstheme="majorHAnsi"/>
          <w:color w:val="000000" w:themeColor="text1"/>
          <w:sz w:val="28"/>
          <w:szCs w:val="28"/>
        </w:rPr>
      </w:pPr>
      <w:r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  <w:t>Book</w:t>
      </w:r>
      <w:r w:rsidR="004B5DB8"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  <w:t xml:space="preserve"> Chapters</w:t>
      </w:r>
      <w:r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  <w:t xml:space="preserve"> (in English)</w:t>
      </w:r>
    </w:p>
    <w:p w14:paraId="330ACD1E" w14:textId="472D88BD" w:rsidR="004E3B17" w:rsidRPr="001613FE" w:rsidRDefault="004E3B17" w:rsidP="004E3B17">
      <w:pPr>
        <w:pStyle w:val="ListParagraph"/>
        <w:widowControl/>
        <w:numPr>
          <w:ilvl w:val="0"/>
          <w:numId w:val="23"/>
        </w:numPr>
        <w:spacing w:line="240" w:lineRule="auto"/>
        <w:ind w:left="426" w:right="227" w:hanging="42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“Transnational Higher Education in Japan,” Co-authored with Shingo Hanada &amp; Jane Knight, In Ly </w:t>
      </w:r>
      <w:proofErr w:type="spellStart"/>
      <w:r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>Thi</w:t>
      </w:r>
      <w:proofErr w:type="spellEnd"/>
      <w:r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Tran, Tracy X.P. Zou, &amp; Hiroshi Ota (Eds.), </w:t>
      </w:r>
      <w:r w:rsidRPr="001613FE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East and Southeast Asian Perspectives on the </w:t>
      </w:r>
      <w:proofErr w:type="spellStart"/>
      <w:r w:rsidRPr="001613FE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Internationalisation</w:t>
      </w:r>
      <w:proofErr w:type="spellEnd"/>
      <w:r w:rsidRPr="001613FE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 of Higher Education: Policies, Practices and Prospects</w:t>
      </w:r>
      <w:r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>, 2023, Oxon: Routledge (ISBN: 9781003174097).</w:t>
      </w:r>
    </w:p>
    <w:p w14:paraId="5224E6A5" w14:textId="65184F64" w:rsidR="004E3B17" w:rsidRPr="001613FE" w:rsidRDefault="004E3B17" w:rsidP="004E3B17">
      <w:pPr>
        <w:pStyle w:val="ListParagraph"/>
        <w:widowControl/>
        <w:numPr>
          <w:ilvl w:val="0"/>
          <w:numId w:val="23"/>
        </w:numPr>
        <w:spacing w:line="240" w:lineRule="auto"/>
        <w:ind w:left="426" w:right="227" w:hanging="426"/>
        <w:rPr>
          <w:rFonts w:asciiTheme="majorHAnsi" w:hAnsiTheme="majorHAnsi" w:cstheme="majorHAnsi"/>
          <w:color w:val="000000" w:themeColor="text1"/>
          <w:sz w:val="24"/>
          <w:szCs w:val="24"/>
        </w:rPr>
      </w:pPr>
      <w:bookmarkStart w:id="1" w:name="_Hlk156787587"/>
      <w:r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>“</w:t>
      </w:r>
      <w:proofErr w:type="spellStart"/>
      <w:r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>Internationalisation</w:t>
      </w:r>
      <w:proofErr w:type="spellEnd"/>
      <w:r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of higher education: The rise of East and Southeast Asia,” Co-authored with Ly Tran &amp; Tracy Zou, In Ly </w:t>
      </w:r>
      <w:proofErr w:type="spellStart"/>
      <w:r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>Thi</w:t>
      </w:r>
      <w:proofErr w:type="spellEnd"/>
      <w:r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Tran, Tracy X.P. Zou, &amp; Hiroshi Ota (Eds.), </w:t>
      </w:r>
      <w:r w:rsidRPr="001613FE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East and Southeast Asian Perspectives on the </w:t>
      </w:r>
      <w:proofErr w:type="spellStart"/>
      <w:r w:rsidRPr="001613FE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Internationalisation</w:t>
      </w:r>
      <w:proofErr w:type="spellEnd"/>
      <w:r w:rsidRPr="001613FE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 of Higher Education: Policies, Practices and Prospects</w:t>
      </w:r>
      <w:r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>, 2023, Oxon: Routledge (ISBN: 9781003174097).</w:t>
      </w:r>
      <w:bookmarkEnd w:id="1"/>
    </w:p>
    <w:p w14:paraId="0589801A" w14:textId="74547CD9" w:rsidR="00742023" w:rsidRPr="001613FE" w:rsidRDefault="00742023" w:rsidP="000A7D6E">
      <w:pPr>
        <w:pStyle w:val="ListParagraph"/>
        <w:widowControl/>
        <w:numPr>
          <w:ilvl w:val="0"/>
          <w:numId w:val="23"/>
        </w:numPr>
        <w:spacing w:after="0" w:line="240" w:lineRule="auto"/>
        <w:ind w:left="426" w:right="227" w:hanging="42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“Transformation of International University Education Through </w:t>
      </w:r>
      <w:proofErr w:type="spellStart"/>
      <w:r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>Digitalisation</w:t>
      </w:r>
      <w:proofErr w:type="spellEnd"/>
      <w:r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During/After the COVID-19 Pandemic: Challenges in Online International Learning in Japanese Universities,” Coauthored with Akiyoshi Yonezawa, Keiko Ikeda &amp; Yukako Yonezawa,  In R. Pinheiro, E. Balbachevsky, P. Pillay, A. Yonezawa (Eds.), </w:t>
      </w:r>
      <w:r w:rsidRPr="001613FE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The Impact of Covid-19 on the Institutional Fabric of Higher Education: Old Patterns, New Dynamics, and Changing Rules?</w:t>
      </w:r>
      <w:r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>, 2023, Cham: Palgrave Macmillan (ISBN: 978-3-031-26392-7)</w:t>
      </w:r>
      <w:r w:rsidR="004E3B17"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6D1FB07A" w14:textId="691C80E3" w:rsidR="003B690B" w:rsidRDefault="003B690B" w:rsidP="000A7D6E">
      <w:pPr>
        <w:pStyle w:val="ListParagraph"/>
        <w:widowControl/>
        <w:numPr>
          <w:ilvl w:val="0"/>
          <w:numId w:val="23"/>
        </w:numPr>
        <w:spacing w:after="0" w:line="240" w:lineRule="auto"/>
        <w:ind w:left="426" w:right="227" w:hanging="426"/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“</w:t>
      </w:r>
      <w:r w:rsidRPr="003B690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International Education and ICT During and Post-COVID-19: Japan's Experiences and Perspectives</w:t>
      </w: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”, Co-authored with Yukiko </w:t>
      </w:r>
      <w:proofErr w:type="spellStart"/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Shimmi</w:t>
      </w:r>
      <w:proofErr w:type="spellEnd"/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and </w:t>
      </w:r>
      <w:proofErr w:type="spellStart"/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Akinari</w:t>
      </w:r>
      <w:proofErr w:type="spellEnd"/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Hoshino. In</w:t>
      </w:r>
      <w:r w:rsidRPr="003B690B">
        <w:t xml:space="preserve"> </w:t>
      </w:r>
      <w:r w:rsidRPr="003B690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A</w:t>
      </w: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.</w:t>
      </w:r>
      <w:r w:rsidRPr="003B690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W. Wiseman, C</w:t>
      </w: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. </w:t>
      </w:r>
      <w:r w:rsidRPr="003B690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Matherly, </w:t>
      </w: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&amp; </w:t>
      </w:r>
      <w:r w:rsidRPr="003B690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Max Crumley-Effinger</w:t>
      </w: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(Eds.),</w:t>
      </w:r>
      <w:r w:rsidRPr="003B690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3B690B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Internationalization and Imprints of the Pandemic on Higher Education Worldwide</w:t>
      </w:r>
      <w:r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, </w:t>
      </w:r>
      <w:r w:rsidRPr="003B690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2023</w:t>
      </w:r>
      <w:r w:rsidR="00DB0FCA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, </w:t>
      </w:r>
      <w:r w:rsidR="00DB0FCA" w:rsidRPr="00DB0FCA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Emerald Publishing</w:t>
      </w:r>
      <w:r w:rsidR="00DB0FCA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(ISBN: </w:t>
      </w:r>
      <w:r w:rsidR="00DB0FCA" w:rsidRPr="00DB0FCA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1837535612</w:t>
      </w:r>
      <w:r w:rsidR="00DB0FCA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).</w:t>
      </w:r>
    </w:p>
    <w:p w14:paraId="2E7E470E" w14:textId="6E2C5858" w:rsidR="00742023" w:rsidRPr="001613FE" w:rsidRDefault="00742023" w:rsidP="00742023">
      <w:pPr>
        <w:pStyle w:val="ListParagraph"/>
        <w:widowControl/>
        <w:numPr>
          <w:ilvl w:val="0"/>
          <w:numId w:val="23"/>
        </w:numPr>
        <w:spacing w:line="240" w:lineRule="auto"/>
        <w:ind w:left="426" w:right="227" w:hanging="42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>“</w:t>
      </w:r>
      <w:proofErr w:type="spellStart"/>
      <w:r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>Internationalisation</w:t>
      </w:r>
      <w:proofErr w:type="spellEnd"/>
      <w:r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of </w:t>
      </w:r>
      <w:r w:rsidRPr="001613FE">
        <w:rPr>
          <w:rFonts w:asciiTheme="majorHAnsi" w:hAnsiTheme="majorHAnsi" w:cstheme="majorHAnsi" w:hint="eastAsia"/>
          <w:color w:val="000000" w:themeColor="text1"/>
          <w:sz w:val="24"/>
          <w:szCs w:val="24"/>
        </w:rPr>
        <w:t>H</w:t>
      </w:r>
      <w:r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igher Education: Global Trends and Japan’s Challenges,” In F. Hunter, R. </w:t>
      </w:r>
      <w:proofErr w:type="spellStart"/>
      <w:r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>Ammigan</w:t>
      </w:r>
      <w:proofErr w:type="spellEnd"/>
      <w:r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H. D. Wit, J. Gregersen-Hermans, E. Jones &amp; A. C. Murphy (Eds.), </w:t>
      </w:r>
      <w:proofErr w:type="spellStart"/>
      <w:r w:rsidRPr="001613FE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Internationalisation</w:t>
      </w:r>
      <w:proofErr w:type="spellEnd"/>
      <w:r w:rsidRPr="001613FE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 in Higher Education: Responding to New Opportunities and Challenges, </w:t>
      </w:r>
      <w:r w:rsidR="004E3B17"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2023, </w:t>
      </w:r>
      <w:r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Milano: </w:t>
      </w:r>
      <w:proofErr w:type="spellStart"/>
      <w:r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>EDUCatt</w:t>
      </w:r>
      <w:proofErr w:type="spellEnd"/>
      <w:r w:rsidR="004E3B17"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(ISBN: 979-12-5535-123-8).</w:t>
      </w:r>
    </w:p>
    <w:p w14:paraId="0405F04B" w14:textId="1E549900" w:rsidR="00FB3FC5" w:rsidRDefault="00795925" w:rsidP="000A7D6E">
      <w:pPr>
        <w:pStyle w:val="ListParagraph"/>
        <w:widowControl/>
        <w:numPr>
          <w:ilvl w:val="0"/>
          <w:numId w:val="23"/>
        </w:numPr>
        <w:spacing w:after="0" w:line="240" w:lineRule="auto"/>
        <w:ind w:left="426" w:right="227" w:hanging="42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lastRenderedPageBreak/>
        <w:t>"Policies for Hosting International Students: Issues for the Post-300,000 International Students Plan Era"</w:t>
      </w:r>
      <w:r w:rsidR="007D62E3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In P. Snowden (Ed.), </w:t>
      </w:r>
      <w:r w:rsidRPr="00F260CA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Handbook of Higher Education in Japan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="00F260CA"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2021</w:t>
      </w:r>
      <w:r w:rsidR="00F260CA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F260CA"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Tokyo: Japan Documents Publishing/MHM Limited (ISBN: 9789463724678)</w:t>
      </w:r>
      <w:r w:rsidR="00F03352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77E1B122" w14:textId="0D35CFFB" w:rsidR="00795925" w:rsidRDefault="00795925" w:rsidP="000A7D6E">
      <w:pPr>
        <w:pStyle w:val="ListParagraph"/>
        <w:widowControl/>
        <w:numPr>
          <w:ilvl w:val="0"/>
          <w:numId w:val="23"/>
        </w:numPr>
        <w:spacing w:after="0" w:line="240" w:lineRule="auto"/>
        <w:ind w:left="426" w:right="227" w:hanging="42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"Tracing the Developments of the “Global Education Effect”</w:t>
      </w:r>
      <w:r w:rsidR="00F260CA"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in Japanese Higher Education: Discourses, Policy, and Practice"</w:t>
      </w:r>
      <w:r w:rsidR="00826AE9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F260CA"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914CC9">
        <w:rPr>
          <w:rFonts w:asciiTheme="majorHAnsi" w:hAnsiTheme="majorHAnsi" w:cstheme="majorHAnsi"/>
          <w:color w:val="000000" w:themeColor="text1"/>
          <w:sz w:val="24"/>
          <w:szCs w:val="24"/>
        </w:rPr>
        <w:t>Co</w:t>
      </w:r>
      <w:r w:rsidR="00E238F1"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-</w:t>
      </w:r>
      <w:r w:rsidR="00F260CA"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authored with Gregory Poole and Mako Kawano</w:t>
      </w:r>
      <w:r w:rsidR="00F260CA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8067FD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In N. M. Doerr (Ed.), </w:t>
      </w:r>
      <w:r w:rsidRPr="008067FD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The Global Education Effect and Japan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B8161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8067FD">
        <w:rPr>
          <w:rFonts w:asciiTheme="majorHAnsi" w:hAnsiTheme="majorHAnsi" w:cstheme="majorHAnsi"/>
          <w:color w:val="000000" w:themeColor="text1"/>
          <w:sz w:val="24"/>
          <w:szCs w:val="24"/>
        </w:rPr>
        <w:t>2020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Routledge (ISBN: 9780429292064)</w:t>
      </w:r>
      <w:r w:rsidR="00F03352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75221074" w14:textId="7E685BAD" w:rsidR="00795925" w:rsidRDefault="00795925" w:rsidP="000A7D6E">
      <w:pPr>
        <w:pStyle w:val="ListParagraph"/>
        <w:widowControl/>
        <w:numPr>
          <w:ilvl w:val="0"/>
          <w:numId w:val="23"/>
        </w:numPr>
        <w:spacing w:after="0" w:line="240" w:lineRule="auto"/>
        <w:ind w:left="426" w:right="227" w:hanging="42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“Recent Trends in Learning Abroad in the Context of a Changing Japanese Economy and Higher Education Situation”</w:t>
      </w:r>
      <w:r w:rsidR="00826AE9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914CC9"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Co</w:t>
      </w:r>
      <w:r w:rsidR="00E238F1"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-</w:t>
      </w:r>
      <w:r w:rsidR="00914CC9"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authored with Yukiko Shimmi</w:t>
      </w:r>
      <w:r w:rsidR="00914CC9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914CC9"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In R. </w:t>
      </w:r>
      <w:proofErr w:type="spellStart"/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Coelen</w:t>
      </w:r>
      <w:proofErr w:type="spellEnd"/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&amp; C. Gribble (Eds.), </w:t>
      </w:r>
      <w:r w:rsidRPr="00914CC9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Internationalization and Employability in Higher Education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B8161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914CC9">
        <w:rPr>
          <w:rFonts w:asciiTheme="majorHAnsi" w:hAnsiTheme="majorHAnsi" w:cstheme="majorHAnsi"/>
          <w:color w:val="000000" w:themeColor="text1"/>
          <w:sz w:val="24"/>
          <w:szCs w:val="24"/>
        </w:rPr>
        <w:t>2019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Routledge (ISBN: 9780815368342)</w:t>
      </w:r>
      <w:r w:rsidR="00F03352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2D0CCF7C" w14:textId="6D93C682" w:rsidR="00795925" w:rsidRDefault="00795925" w:rsidP="000A7D6E">
      <w:pPr>
        <w:pStyle w:val="ListParagraph"/>
        <w:widowControl/>
        <w:numPr>
          <w:ilvl w:val="0"/>
          <w:numId w:val="23"/>
        </w:numPr>
        <w:spacing w:after="0" w:line="240" w:lineRule="auto"/>
        <w:ind w:left="426" w:right="227" w:hanging="42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“Internationalization through English-medium Instruction in Japan: Challenging a Contemporary </w:t>
      </w:r>
      <w:proofErr w:type="spellStart"/>
      <w:r w:rsidRPr="00B8161A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Dejima</w:t>
      </w:r>
      <w:proofErr w:type="spellEnd"/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”</w:t>
      </w:r>
      <w:r w:rsidR="00826AE9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B33140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914CC9"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Co-authored with Kiyomi Horiuchi</w:t>
      </w:r>
      <w:r w:rsidR="00914CC9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914CC9"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In D. Proctor &amp; L. E. Rumbley (Eds.), </w:t>
      </w:r>
      <w:r w:rsidRPr="00914CC9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The Future Agenda for Internationalization in Higher Education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B8161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914CC9">
        <w:rPr>
          <w:rFonts w:asciiTheme="majorHAnsi" w:hAnsiTheme="majorHAnsi" w:cstheme="majorHAnsi"/>
          <w:color w:val="000000" w:themeColor="text1"/>
          <w:sz w:val="24"/>
          <w:szCs w:val="24"/>
        </w:rPr>
        <w:t>2018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Routledge (ISBN: 1138289795)</w:t>
      </w:r>
      <w:r w:rsidR="00F03352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7CAA9494" w14:textId="20AEBD55" w:rsidR="00795925" w:rsidRDefault="00795925" w:rsidP="000A7D6E">
      <w:pPr>
        <w:pStyle w:val="ListParagraph"/>
        <w:widowControl/>
        <w:numPr>
          <w:ilvl w:val="0"/>
          <w:numId w:val="23"/>
        </w:numPr>
        <w:spacing w:after="0" w:line="240" w:lineRule="auto"/>
        <w:ind w:left="426" w:right="227" w:hanging="42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“How Accessible are English-Taught Programs? Exploring International Admissions Procedures”</w:t>
      </w:r>
      <w:r w:rsidR="00826AE9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914CC9" w:rsidRPr="00914CC9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914CC9"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Co-authored with Kiyomi Horiuchi</w:t>
      </w:r>
      <w:r w:rsidR="00914CC9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In A. Bradford &amp; H. Brown (Eds.), </w:t>
      </w:r>
      <w:r w:rsidRPr="00914CC9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English-Medium Instruction in Japanese Higher Education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B8161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914CC9">
        <w:rPr>
          <w:rFonts w:asciiTheme="majorHAnsi" w:hAnsiTheme="majorHAnsi" w:cstheme="majorHAnsi"/>
          <w:color w:val="000000" w:themeColor="text1"/>
          <w:sz w:val="24"/>
          <w:szCs w:val="24"/>
        </w:rPr>
        <w:t>2017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Multilingual Matters (ISBN: 9781783098941)</w:t>
      </w:r>
      <w:r w:rsidR="00F03352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20FDF159" w14:textId="6BAFFBD1" w:rsidR="00795925" w:rsidRDefault="00795925" w:rsidP="000A7D6E">
      <w:pPr>
        <w:pStyle w:val="ListParagraph"/>
        <w:widowControl/>
        <w:numPr>
          <w:ilvl w:val="0"/>
          <w:numId w:val="23"/>
        </w:numPr>
        <w:spacing w:after="0" w:line="240" w:lineRule="auto"/>
        <w:ind w:left="426" w:right="227" w:hanging="42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“Internationalization Over Time: Policy Evolution in Japan”</w:t>
      </w:r>
      <w:r w:rsidR="00826AE9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E238F1"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Co-authored with Ariane de </w:t>
      </w:r>
      <w:proofErr w:type="spellStart"/>
      <w:r w:rsidR="00E238F1"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Gayardon</w:t>
      </w:r>
      <w:proofErr w:type="spellEnd"/>
      <w:r w:rsidR="00E238F1"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and Yukiko </w:t>
      </w:r>
      <w:proofErr w:type="spellStart"/>
      <w:r w:rsidR="00E238F1"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Shimmi</w:t>
      </w:r>
      <w:proofErr w:type="spellEnd"/>
      <w:r w:rsidR="00E238F1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E238F1"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In R. M. Helms, L. E. Rumbley, L. Brajkovic &amp; G. Mihut (Eds.)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E238F1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 Internationalizing Higher Education Worldwide: National Policies and Programs</w:t>
      </w: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="00E238F1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2015, </w:t>
      </w: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Washington DC: American Council of Education</w:t>
      </w:r>
      <w:r w:rsidR="00E238F1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3EB8E458" w14:textId="4BFB0A5C" w:rsidR="00795925" w:rsidRDefault="00E238F1" w:rsidP="000A7D6E">
      <w:pPr>
        <w:pStyle w:val="ListParagraph"/>
        <w:widowControl/>
        <w:numPr>
          <w:ilvl w:val="0"/>
          <w:numId w:val="23"/>
        </w:numPr>
        <w:spacing w:after="0" w:line="240" w:lineRule="auto"/>
        <w:ind w:left="426" w:right="227" w:hanging="42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“</w:t>
      </w:r>
      <w:r w:rsidR="00795925"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Japanese Universities’ Strategic Approach to Internationalization: Accomplishments and Challenges”</w:t>
      </w:r>
      <w:r w:rsidR="00826AE9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795925"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In A. Yonezawa, Y. Kitamura, A. Meerman &amp; K. Kuroda (Eds.),</w:t>
      </w:r>
      <w:r w:rsidR="00795925" w:rsidRPr="00E238F1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 Emerging International Dimensions in East Asian Higher Education</w:t>
      </w:r>
      <w:r w:rsidR="00795925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2014</w:t>
      </w:r>
      <w:r w:rsidR="0079592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="00795925"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Springer (ISBN: 9789401788229)</w:t>
      </w:r>
      <w:r w:rsidR="00F03352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</w:p>
    <w:p w14:paraId="29674A8E" w14:textId="5CB50A09" w:rsidR="00795925" w:rsidRPr="00E238F1" w:rsidRDefault="00795925" w:rsidP="000A7D6E">
      <w:pPr>
        <w:pStyle w:val="ListParagraph"/>
        <w:widowControl/>
        <w:numPr>
          <w:ilvl w:val="0"/>
          <w:numId w:val="23"/>
        </w:numPr>
        <w:spacing w:after="0" w:line="240" w:lineRule="auto"/>
        <w:ind w:left="426" w:right="227" w:hanging="42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“From Innovation to Mainstream and Beyond: The Unfolding Story of </w:t>
      </w:r>
      <w:proofErr w:type="spellStart"/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Internationalisation</w:t>
      </w:r>
      <w:proofErr w:type="spellEnd"/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in Higher Education”</w:t>
      </w:r>
      <w:r w:rsidR="00826AE9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E238F1" w:rsidRPr="00E238F1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E238F1"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Co-authored with Uwe Brandenburg, John K. Hudzik, &amp; Susan Robertson</w:t>
      </w:r>
      <w:r w:rsidR="00E238F1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In H. D. Wit, F. Hunter, L. Johnson &amp; H. V. </w:t>
      </w:r>
      <w:proofErr w:type="spellStart"/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Liempd</w:t>
      </w:r>
      <w:proofErr w:type="spellEnd"/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(Eds.)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Pr="00E238F1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Possible Futures: The Next 25 Years of The </w:t>
      </w:r>
      <w:proofErr w:type="spellStart"/>
      <w:r w:rsidRPr="00E238F1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Internationalisation</w:t>
      </w:r>
      <w:proofErr w:type="spellEnd"/>
      <w:r w:rsidRPr="00E238F1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 of Higher Education</w:t>
      </w:r>
      <w:r w:rsidRPr="00E238F1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="00E238F1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2013, </w:t>
      </w:r>
      <w:r w:rsidRPr="00E238F1">
        <w:rPr>
          <w:rFonts w:asciiTheme="majorHAnsi" w:hAnsiTheme="majorHAnsi" w:cstheme="majorHAnsi"/>
          <w:color w:val="000000" w:themeColor="text1"/>
          <w:sz w:val="24"/>
          <w:szCs w:val="24"/>
        </w:rPr>
        <w:t>Amsterdam: European Association for International Education (ISBN: 9789074721349)</w:t>
      </w:r>
      <w:r w:rsidR="00F03352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76B95BFE" w14:textId="764F0271" w:rsidR="00795925" w:rsidRDefault="00E238F1" w:rsidP="000A7D6E">
      <w:pPr>
        <w:pStyle w:val="ListParagraph"/>
        <w:widowControl/>
        <w:numPr>
          <w:ilvl w:val="0"/>
          <w:numId w:val="23"/>
        </w:numPr>
        <w:spacing w:after="0" w:line="240" w:lineRule="auto"/>
        <w:ind w:left="426" w:right="227" w:hanging="42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“</w:t>
      </w:r>
      <w:r w:rsidR="00795925"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Internationalization of Universities in Japan”</w:t>
      </w:r>
      <w:r w:rsidR="00826AE9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795925"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In D. K. Deardorff, H. D. Wit, J. D. Heyl &amp; T. Adams (Eds.), </w:t>
      </w:r>
      <w:r w:rsidR="00795925" w:rsidRPr="00DA33E7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The SAGE Handbook of International Higher Education</w:t>
      </w:r>
      <w:r w:rsidR="00795925"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="00DA33E7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2012, </w:t>
      </w:r>
      <w:r w:rsidR="00795925" w:rsidRPr="00795925">
        <w:rPr>
          <w:rFonts w:asciiTheme="majorHAnsi" w:hAnsiTheme="majorHAnsi" w:cstheme="majorHAnsi"/>
          <w:color w:val="000000" w:themeColor="text1"/>
          <w:sz w:val="24"/>
          <w:szCs w:val="24"/>
        </w:rPr>
        <w:t>Thousand Oaks, CA: SAGE Publications (ISBN: 9781412999212)</w:t>
      </w:r>
      <w:r w:rsidR="00F03352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40FAF513" w14:textId="7698ADF8" w:rsidR="00FB3FC5" w:rsidRDefault="00FB3FC5" w:rsidP="00FB3FC5">
      <w:pPr>
        <w:widowControl/>
        <w:spacing w:after="0" w:line="240" w:lineRule="auto"/>
        <w:ind w:left="227"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31B0E627" w14:textId="1148CA19" w:rsidR="00795925" w:rsidRPr="007C0D0B" w:rsidRDefault="00795925" w:rsidP="00A43B35">
      <w:pPr>
        <w:spacing w:after="0" w:line="240" w:lineRule="auto"/>
        <w:ind w:rightChars="103" w:right="227"/>
        <w:rPr>
          <w:rFonts w:asciiTheme="majorHAnsi" w:eastAsia="Arial Narrow" w:hAnsiTheme="majorHAnsi" w:cstheme="majorHAnsi"/>
          <w:color w:val="000000" w:themeColor="text1"/>
          <w:sz w:val="28"/>
          <w:szCs w:val="28"/>
        </w:rPr>
      </w:pPr>
      <w:r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  <w:t>Journal Articles (in English)</w:t>
      </w:r>
    </w:p>
    <w:p w14:paraId="033DEE93" w14:textId="19949B29" w:rsidR="00FB3FC5" w:rsidRPr="00F72B7B" w:rsidRDefault="003356FB" w:rsidP="00A43B35">
      <w:pPr>
        <w:pStyle w:val="ListParagraph"/>
        <w:widowControl/>
        <w:numPr>
          <w:ilvl w:val="0"/>
          <w:numId w:val="15"/>
        </w:numPr>
        <w:spacing w:after="0" w:line="240" w:lineRule="auto"/>
        <w:ind w:leftChars="3" w:left="427" w:rightChars="103" w:right="227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</w:pPr>
      <w:r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"International Program and Provider Mobility in Japan: Policies, Activities and Challenges"</w:t>
      </w:r>
      <w:r w:rsidR="00826AE9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="00DA33E7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Co-authored with Shingo Hanada and Jane Knight</w:t>
      </w:r>
      <w:r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, </w:t>
      </w:r>
      <w:r w:rsidRPr="00F72B7B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Japan Forum</w:t>
      </w:r>
      <w:r w:rsidR="00DA33E7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Vol.</w:t>
      </w:r>
      <w:r w:rsidR="00F03352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34,</w:t>
      </w:r>
      <w:r w:rsidR="00697F4F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No.</w:t>
      </w:r>
      <w:r w:rsidR="00F03352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2,</w:t>
      </w:r>
      <w:r w:rsidR="00697F4F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pp.221-247</w:t>
      </w:r>
      <w:r w:rsidR="00D82D10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 2021</w:t>
      </w:r>
      <w:bookmarkStart w:id="2" w:name="_Hlk109473032"/>
      <w:r w:rsid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="00697F4F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(</w:t>
      </w:r>
      <w:r w:rsidR="00F72B7B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Ref</w:t>
      </w:r>
      <w:r w:rsid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e</w:t>
      </w:r>
      <w:r w:rsidR="00F72B7B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reed</w:t>
      </w:r>
      <w:r w:rsidR="00697F4F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)</w:t>
      </w:r>
      <w:r w:rsidR="00F03352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.</w:t>
      </w:r>
      <w:r w:rsidR="00697F4F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</w:p>
    <w:bookmarkEnd w:id="2"/>
    <w:p w14:paraId="7268144F" w14:textId="3067BEEF" w:rsidR="00FB3FC5" w:rsidRPr="00F72B7B" w:rsidRDefault="003356FB" w:rsidP="00A43B35">
      <w:pPr>
        <w:pStyle w:val="ListParagraph"/>
        <w:widowControl/>
        <w:numPr>
          <w:ilvl w:val="0"/>
          <w:numId w:val="15"/>
        </w:numPr>
        <w:spacing w:after="0" w:line="240" w:lineRule="auto"/>
        <w:ind w:leftChars="3" w:left="427" w:rightChars="103" w:right="227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</w:pPr>
      <w:r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"Internationalization of Japanese Universities in the COVID-19 Era"</w:t>
      </w:r>
      <w:r w:rsidR="00826AE9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="00697F4F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Co-authored with Yukiko </w:t>
      </w:r>
      <w:proofErr w:type="spellStart"/>
      <w:r w:rsidR="00697F4F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Shimmi</w:t>
      </w:r>
      <w:proofErr w:type="spellEnd"/>
      <w:r w:rsidR="00697F4F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and </w:t>
      </w:r>
      <w:proofErr w:type="spellStart"/>
      <w:r w:rsidR="00697F4F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Akinari</w:t>
      </w:r>
      <w:proofErr w:type="spellEnd"/>
      <w:r w:rsidR="00697F4F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Hoshino</w:t>
      </w:r>
      <w:r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, </w:t>
      </w:r>
      <w:r w:rsidRPr="00F72B7B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International Higher Education</w:t>
      </w:r>
      <w:r w:rsidR="00697F4F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No.</w:t>
      </w:r>
      <w:r w:rsidR="00F03352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107,</w:t>
      </w:r>
      <w:r w:rsidR="00697F4F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pp.39-40</w:t>
      </w:r>
      <w:r w:rsidR="00D82D10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2021</w:t>
      </w:r>
      <w:r w:rsid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="00697F4F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(</w:t>
      </w:r>
      <w:r w:rsidR="00F72B7B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Refereed)</w:t>
      </w:r>
      <w:r w:rsidR="00F03352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.</w:t>
      </w:r>
      <w:r w:rsidR="00F72B7B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</w:p>
    <w:p w14:paraId="70607C3D" w14:textId="0B18B17E" w:rsidR="003356FB" w:rsidRDefault="003356FB" w:rsidP="00A43B35">
      <w:pPr>
        <w:pStyle w:val="ListParagraph"/>
        <w:widowControl/>
        <w:numPr>
          <w:ilvl w:val="0"/>
          <w:numId w:val="15"/>
        </w:numPr>
        <w:spacing w:after="0" w:line="240" w:lineRule="auto"/>
        <w:ind w:leftChars="3" w:left="427" w:rightChars="103" w:right="227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</w:pPr>
      <w:r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"Developing a Manageable System of Internationalization Indicators for Universities in Asia"</w:t>
      </w:r>
      <w:r w:rsidR="00826AE9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="00697F4F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="00697F4F"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Co</w:t>
      </w:r>
      <w:r w:rsidR="00697F4F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-</w:t>
      </w:r>
      <w:r w:rsidR="00697F4F"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authored with Yuki Watabe</w:t>
      </w:r>
      <w:r w:rsidR="00697F4F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697F4F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International Journal of Comparative Education and Development</w:t>
      </w:r>
      <w:r w:rsidR="00697F4F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Vol.</w:t>
      </w:r>
      <w:r w:rsidR="00F03352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23,</w:t>
      </w:r>
      <w:r w:rsidR="00697F4F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No.</w:t>
      </w:r>
      <w:r w:rsidR="00F03352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2,</w:t>
      </w:r>
      <w:r w:rsidR="00697F4F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pp.81-103</w:t>
      </w:r>
      <w:r w:rsidR="00D82D10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2021</w:t>
      </w:r>
      <w:r w:rsid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="00697F4F"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(</w:t>
      </w:r>
      <w:r w:rsidR="00F72B7B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Refereed</w:t>
      </w:r>
      <w:r w:rsidR="00697F4F"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)</w:t>
      </w:r>
      <w:r w:rsidR="009B5E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.</w:t>
      </w:r>
    </w:p>
    <w:p w14:paraId="2CE0226C" w14:textId="251C8A2B" w:rsidR="003356FB" w:rsidRDefault="003356FB" w:rsidP="00A43B35">
      <w:pPr>
        <w:pStyle w:val="ListParagraph"/>
        <w:widowControl/>
        <w:numPr>
          <w:ilvl w:val="0"/>
          <w:numId w:val="15"/>
        </w:numPr>
        <w:spacing w:after="0" w:line="240" w:lineRule="auto"/>
        <w:ind w:leftChars="3" w:left="427" w:rightChars="103" w:right="227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</w:pPr>
      <w:r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lastRenderedPageBreak/>
        <w:t xml:space="preserve">"The Affective Assemblage of </w:t>
      </w:r>
      <w:proofErr w:type="spellStart"/>
      <w:r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Internationalisation</w:t>
      </w:r>
      <w:proofErr w:type="spellEnd"/>
      <w:r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in Japanese Higher Education"</w:t>
      </w:r>
      <w:r w:rsidR="00826AE9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="00D82D10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="00D82D10"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Co</w:t>
      </w:r>
      <w:r w:rsidR="00D82D10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-</w:t>
      </w:r>
      <w:r w:rsidR="00D82D10"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authored with Louise Morley &amp; Paul Roberts</w:t>
      </w:r>
      <w:r w:rsidR="00D82D10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D82D10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Higher Education</w:t>
      </w:r>
      <w:r w:rsidR="00D82D10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Vol.</w:t>
      </w:r>
      <w:r w:rsidR="00F03352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82,</w:t>
      </w:r>
      <w:r w:rsidR="00D82D10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pp.765-781</w:t>
      </w:r>
      <w:r w:rsidR="00D82D10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2021</w:t>
      </w:r>
      <w:r w:rsidR="00B30A3D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="00D82D10"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(</w:t>
      </w:r>
      <w:r w:rsidR="00F72B7B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Refereed</w:t>
      </w:r>
      <w:r w:rsidR="00D82D10"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)</w:t>
      </w:r>
      <w:r w:rsidR="009B5E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.</w:t>
      </w:r>
    </w:p>
    <w:p w14:paraId="07C5ED6B" w14:textId="47175E8A" w:rsidR="00AF5943" w:rsidRDefault="003356FB" w:rsidP="00A43B35">
      <w:pPr>
        <w:pStyle w:val="ListParagraph"/>
        <w:widowControl/>
        <w:numPr>
          <w:ilvl w:val="0"/>
          <w:numId w:val="15"/>
        </w:numPr>
        <w:spacing w:after="0" w:line="240" w:lineRule="auto"/>
        <w:ind w:leftChars="3" w:left="427" w:rightChars="103" w:right="227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</w:pPr>
      <w:r w:rsidRPr="00AF594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"Curricula: International Higher Education (Japan)"</w:t>
      </w:r>
      <w:r w:rsidR="00826AE9" w:rsidRPr="00AF594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AF594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="00D82D10" w:rsidRPr="00AF594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Co-authored with Gregory Poole &amp; Shingo </w:t>
      </w:r>
      <w:proofErr w:type="spellStart"/>
      <w:r w:rsidR="00D82D10" w:rsidRPr="00AF594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Ashizawa</w:t>
      </w:r>
      <w:proofErr w:type="spellEnd"/>
      <w:r w:rsidR="00D82D10" w:rsidRPr="00AF594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AF594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AF5943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Bloomsbury Education and Childhood Studies</w:t>
      </w:r>
      <w:r w:rsidR="00D82D10" w:rsidRPr="00AF594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AF594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2020</w:t>
      </w:r>
      <w:bookmarkStart w:id="3" w:name="_Hlk109473294"/>
      <w:r w:rsidR="00F72B7B" w:rsidRPr="00AF594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(Refereed)</w:t>
      </w:r>
      <w:bookmarkEnd w:id="3"/>
      <w:r w:rsidR="009B5E28" w:rsidRPr="00AF594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.</w:t>
      </w:r>
    </w:p>
    <w:p w14:paraId="6692B11E" w14:textId="54E2F988" w:rsidR="00AF5943" w:rsidRPr="00AF5943" w:rsidRDefault="00AF5943" w:rsidP="00A43B35">
      <w:pPr>
        <w:pStyle w:val="ListParagraph"/>
        <w:widowControl/>
        <w:spacing w:after="0" w:line="240" w:lineRule="auto"/>
        <w:ind w:leftChars="194" w:left="427" w:rightChars="103" w:right="227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</w:pPr>
      <w:r w:rsidRPr="00AF594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DOI: 10.5040/9781350996311.0011</w:t>
      </w:r>
    </w:p>
    <w:p w14:paraId="042B0BC9" w14:textId="409C1381" w:rsidR="003356FB" w:rsidRDefault="003356FB" w:rsidP="00A43B35">
      <w:pPr>
        <w:pStyle w:val="ListParagraph"/>
        <w:widowControl/>
        <w:numPr>
          <w:ilvl w:val="0"/>
          <w:numId w:val="15"/>
        </w:numPr>
        <w:spacing w:after="0" w:line="240" w:lineRule="auto"/>
        <w:ind w:leftChars="3" w:left="427" w:rightChars="103" w:right="227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</w:pPr>
      <w:r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"Globalization in Higher Education (Japan)"</w:t>
      </w:r>
      <w:r w:rsidR="00826AE9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="00D82D10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="00D82D10"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Coauthored with Gregory Poole &amp; Shingo </w:t>
      </w:r>
      <w:proofErr w:type="spellStart"/>
      <w:r w:rsidR="00D82D10"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Ashizawa</w:t>
      </w:r>
      <w:proofErr w:type="spellEnd"/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, </w:t>
      </w:r>
      <w:r w:rsidRPr="00D82D10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Bloomsbury Education and Childhood Studies</w:t>
      </w:r>
      <w:r w:rsidR="00D82D10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2020</w:t>
      </w:r>
      <w:r w:rsidR="00F72B7B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(Refereed)</w:t>
      </w:r>
      <w:r w:rsidR="009B5E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.</w:t>
      </w:r>
    </w:p>
    <w:p w14:paraId="3EA52596" w14:textId="22AFA345" w:rsidR="00AF5943" w:rsidRDefault="00AF5943" w:rsidP="00A43B35">
      <w:pPr>
        <w:pStyle w:val="ListParagraph"/>
        <w:widowControl/>
        <w:spacing w:after="0" w:line="240" w:lineRule="auto"/>
        <w:ind w:leftChars="194" w:left="427" w:rightChars="103" w:right="227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</w:pPr>
      <w:r w:rsidRPr="00AF594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DOI: 10.5040/9781350996311.0012</w:t>
      </w:r>
    </w:p>
    <w:p w14:paraId="0136C505" w14:textId="4FAD1953" w:rsidR="003356FB" w:rsidRDefault="003356FB" w:rsidP="00A43B35">
      <w:pPr>
        <w:pStyle w:val="ListParagraph"/>
        <w:widowControl/>
        <w:numPr>
          <w:ilvl w:val="0"/>
          <w:numId w:val="15"/>
        </w:numPr>
        <w:spacing w:after="0" w:line="240" w:lineRule="auto"/>
        <w:ind w:leftChars="3" w:left="427" w:rightChars="103" w:right="227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</w:pPr>
      <w:r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“Professional Development in Higher Education (Japan)”</w:t>
      </w:r>
      <w:r w:rsidR="00826AE9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="00D82D10"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Co-authored with Shingo </w:t>
      </w:r>
      <w:proofErr w:type="spellStart"/>
      <w:r w:rsidR="00D82D10"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Ashizawa</w:t>
      </w:r>
      <w:proofErr w:type="spellEnd"/>
      <w:r w:rsidR="00D82D10"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&amp; Gregory Poole</w:t>
      </w: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, </w:t>
      </w:r>
      <w:r w:rsidRPr="00D82D10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Bloomsbury Education and Childhood Studies</w:t>
      </w:r>
      <w:r w:rsidR="00D82D10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2019</w:t>
      </w:r>
      <w:r w:rsidR="00F72B7B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(Refereed)</w:t>
      </w:r>
    </w:p>
    <w:p w14:paraId="3EB16E47" w14:textId="70663E22" w:rsidR="00AF5943" w:rsidRDefault="00AF5943" w:rsidP="00A43B35">
      <w:pPr>
        <w:pStyle w:val="ListParagraph"/>
        <w:widowControl/>
        <w:spacing w:after="0" w:line="240" w:lineRule="auto"/>
        <w:ind w:leftChars="194" w:left="427" w:rightChars="103" w:right="227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</w:pPr>
      <w:r w:rsidRPr="00AF594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DOI: 10.5040/9781350996304.0003</w:t>
      </w:r>
    </w:p>
    <w:p w14:paraId="0506FFA2" w14:textId="228BAB3A" w:rsidR="003356FB" w:rsidRDefault="003356FB" w:rsidP="00A43B35">
      <w:pPr>
        <w:pStyle w:val="ListParagraph"/>
        <w:widowControl/>
        <w:numPr>
          <w:ilvl w:val="0"/>
          <w:numId w:val="15"/>
        </w:numPr>
        <w:spacing w:after="0" w:line="240" w:lineRule="auto"/>
        <w:ind w:leftChars="3" w:left="427" w:rightChars="103" w:right="227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</w:pPr>
      <w:r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“Trends in Higher Education (Japan)”</w:t>
      </w:r>
      <w:r w:rsidR="00826AE9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="009A2698" w:rsidRPr="009A269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="009A2698"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Co-authored with Gregory Poole &amp; Shingo </w:t>
      </w:r>
      <w:proofErr w:type="spellStart"/>
      <w:r w:rsidR="009A2698"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Ashizawa</w:t>
      </w:r>
      <w:proofErr w:type="spellEnd"/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, </w:t>
      </w:r>
      <w:r w:rsidRPr="009A269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Bloomsbury Education and Childhood Studies</w:t>
      </w:r>
      <w:r w:rsidR="009A269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3356F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2019</w:t>
      </w:r>
      <w:r w:rsidR="00F72B7B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(Refereed)</w:t>
      </w:r>
      <w:r w:rsidR="009B5E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.</w:t>
      </w:r>
    </w:p>
    <w:p w14:paraId="63349B39" w14:textId="326E61DD" w:rsidR="00AF5943" w:rsidRDefault="00AF5943" w:rsidP="00A43B35">
      <w:pPr>
        <w:pStyle w:val="ListParagraph"/>
        <w:widowControl/>
        <w:spacing w:after="0" w:line="240" w:lineRule="auto"/>
        <w:ind w:leftChars="194" w:left="427" w:rightChars="103" w:right="227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</w:pPr>
      <w:r w:rsidRPr="00AF594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DOI: 10.5040/9781350996304.0004</w:t>
      </w:r>
    </w:p>
    <w:p w14:paraId="1DF2664E" w14:textId="49C08E07" w:rsidR="00592347" w:rsidRDefault="00592347" w:rsidP="00A43B35">
      <w:pPr>
        <w:pStyle w:val="ListParagraph"/>
        <w:widowControl/>
        <w:numPr>
          <w:ilvl w:val="0"/>
          <w:numId w:val="15"/>
        </w:numPr>
        <w:spacing w:after="0" w:line="240" w:lineRule="auto"/>
        <w:ind w:leftChars="3" w:left="427" w:rightChars="103" w:right="227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</w:pPr>
      <w:r w:rsidRPr="0059234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““Super-Short-Term” Study Abroad in Japan: A Dramatic Increase”</w:t>
      </w:r>
      <w:r w:rsidR="00826AE9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="009A2698" w:rsidRPr="0059234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Co-authored with Yukiko Shimmi</w:t>
      </w: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, </w:t>
      </w:r>
      <w:r w:rsidRPr="009A269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International Higher Education</w:t>
      </w:r>
      <w:r w:rsidRPr="0059234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 Vol. 94, The Boston College Center for International Higher Education Vol.</w:t>
      </w:r>
      <w:r w:rsidR="00F03352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59234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94,</w:t>
      </w:r>
      <w:r w:rsidR="009A269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59234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pp.13-15</w:t>
      </w:r>
      <w:r w:rsid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59234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2018</w:t>
      </w:r>
      <w:r w:rsidR="00F72B7B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(Refereed)</w:t>
      </w:r>
      <w:r w:rsidR="009B5E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.</w:t>
      </w:r>
    </w:p>
    <w:p w14:paraId="2338F065" w14:textId="01CA735B" w:rsidR="00592347" w:rsidRDefault="00592347" w:rsidP="00A43B35">
      <w:pPr>
        <w:pStyle w:val="ListParagraph"/>
        <w:widowControl/>
        <w:numPr>
          <w:ilvl w:val="0"/>
          <w:numId w:val="15"/>
        </w:numPr>
        <w:spacing w:after="0" w:line="240" w:lineRule="auto"/>
        <w:ind w:leftChars="3" w:left="427" w:rightChars="103" w:right="227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</w:pPr>
      <w:r w:rsidRPr="0059234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"Internationalization of Higher Education: Global Trends and Japan’s Challenges"</w:t>
      </w:r>
      <w:r w:rsidR="00826AE9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="009A269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9A269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Educational Studies in Japan: International Yearbook</w:t>
      </w:r>
      <w:r w:rsidRPr="0059234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 Japanese Educational Research Association No.</w:t>
      </w:r>
      <w:r w:rsidR="00F03352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59234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12,</w:t>
      </w:r>
      <w:r w:rsidR="009A269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59234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pp.91-105 2018</w:t>
      </w:r>
      <w:r w:rsidR="009A2698" w:rsidRPr="0059234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="00F72B7B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(Refereed)</w:t>
      </w:r>
      <w:r w:rsidR="009B5E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.</w:t>
      </w:r>
    </w:p>
    <w:p w14:paraId="1FEE49B7" w14:textId="088B5FDC" w:rsidR="00592347" w:rsidRDefault="00592347" w:rsidP="00A43B35">
      <w:pPr>
        <w:pStyle w:val="ListParagraph"/>
        <w:widowControl/>
        <w:numPr>
          <w:ilvl w:val="0"/>
          <w:numId w:val="15"/>
        </w:numPr>
        <w:spacing w:after="0" w:line="240" w:lineRule="auto"/>
        <w:ind w:leftChars="3" w:left="427" w:rightChars="103" w:right="227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</w:pPr>
      <w:r w:rsidRPr="0059234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“Mapping Internationalization of Japanese Universities: Goals, Strategies, and Indicators</w:t>
      </w:r>
      <w:r w:rsidR="007D62E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”</w:t>
      </w:r>
      <w:r w:rsidR="00826AE9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="009A2698" w:rsidRPr="009A269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="009A2698" w:rsidRPr="0059234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Co-authored with Yuki Watabe</w:t>
      </w: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, </w:t>
      </w:r>
      <w:r w:rsidRPr="009A269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International Briefs for Higher Education Leaders</w:t>
      </w:r>
      <w:r w:rsidRPr="0059234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 American Council on Education No.</w:t>
      </w:r>
      <w:r w:rsidR="00F03352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59234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7, pp.21-24</w:t>
      </w:r>
      <w:r w:rsidR="009A269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59234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2018</w:t>
      </w:r>
      <w:r w:rsidR="00F72B7B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(Refereed)</w:t>
      </w:r>
      <w:r w:rsidR="009B5E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.</w:t>
      </w:r>
    </w:p>
    <w:p w14:paraId="76B10E17" w14:textId="402C93A1" w:rsidR="00592347" w:rsidRDefault="00592347" w:rsidP="00A43B35">
      <w:pPr>
        <w:pStyle w:val="ListParagraph"/>
        <w:widowControl/>
        <w:numPr>
          <w:ilvl w:val="0"/>
          <w:numId w:val="15"/>
        </w:numPr>
        <w:spacing w:after="0" w:line="240" w:lineRule="auto"/>
        <w:ind w:leftChars="3" w:left="427" w:rightChars="103" w:right="227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</w:pPr>
      <w:r w:rsidRPr="0059234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“Measuring the Accessibility of Study in Japan Utilizing International Admissions Procedures of English-taught Degree Programs”</w:t>
      </w:r>
      <w:r w:rsidR="00826AE9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="009A2698" w:rsidRPr="0059234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Co-authored with Kiyomi Horiuchi</w:t>
      </w: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, </w:t>
      </w:r>
      <w:r w:rsidRPr="009A269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Higher Education Forum</w:t>
      </w:r>
      <w:r w:rsidRPr="0059234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 Research Institute for Higher Education, Hiroshima University Vol.</w:t>
      </w:r>
      <w:r w:rsidR="00F03352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59234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13,</w:t>
      </w:r>
      <w:r w:rsidR="009A269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59234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pp.91-107</w:t>
      </w:r>
      <w:r w:rsidR="009A269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59234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2016</w:t>
      </w:r>
      <w:r w:rsidR="00F03352" w:rsidRPr="00F03352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(Refereed)</w:t>
      </w:r>
      <w:r w:rsidR="00B30A3D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.</w:t>
      </w:r>
    </w:p>
    <w:p w14:paraId="58AFCF78" w14:textId="462C6A13" w:rsidR="00AC2945" w:rsidRPr="00AC2945" w:rsidRDefault="00AC2945" w:rsidP="00A43B35">
      <w:pPr>
        <w:pStyle w:val="ListParagraph"/>
        <w:widowControl/>
        <w:numPr>
          <w:ilvl w:val="0"/>
          <w:numId w:val="15"/>
        </w:numPr>
        <w:spacing w:after="0" w:line="240" w:lineRule="auto"/>
        <w:ind w:left="426" w:right="227" w:hanging="426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</w:pPr>
      <w:r w:rsidRPr="00AC2945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"The International Student 100,000 Plan</w:t>
      </w:r>
      <w:r w:rsidR="00B30A3D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: </w:t>
      </w:r>
      <w:r w:rsidRPr="00AC2945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Policy Studies"</w:t>
      </w:r>
      <w:r w:rsidR="00826AE9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B30A3D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Center for Student Exchange </w:t>
      </w:r>
      <w:r w:rsidR="0092450A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J</w:t>
      </w:r>
      <w:r w:rsidRPr="00B30A3D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ournal</w:t>
      </w:r>
      <w:r w:rsidR="00B30A3D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AC2945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Vol.</w:t>
      </w:r>
      <w:r w:rsidR="00F03352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AC2945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6,</w:t>
      </w:r>
      <w:r w:rsidR="00B30A3D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AC2945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pp.27-51</w:t>
      </w:r>
      <w:r w:rsidR="00F03352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AC2945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2003</w:t>
      </w:r>
      <w:r w:rsidR="00F03352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(</w:t>
      </w:r>
      <w:r w:rsidR="00F03352" w:rsidRPr="00F72B7B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Refereed</w:t>
      </w:r>
      <w:r w:rsidR="00F03352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)</w:t>
      </w:r>
      <w:r w:rsidR="00B30A3D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.</w:t>
      </w:r>
    </w:p>
    <w:p w14:paraId="7F1AFD1B" w14:textId="496CEBF2" w:rsidR="00FB3FC5" w:rsidRDefault="00FB3FC5" w:rsidP="00FC747F">
      <w:pPr>
        <w:widowControl/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6689C108" w14:textId="5AD3A701" w:rsidR="00795925" w:rsidRPr="007C0D0B" w:rsidRDefault="00795925" w:rsidP="00A43B35">
      <w:pPr>
        <w:spacing w:after="0" w:line="240" w:lineRule="auto"/>
        <w:ind w:rightChars="103" w:right="227"/>
        <w:rPr>
          <w:rFonts w:asciiTheme="majorHAnsi" w:eastAsia="Arial Narrow" w:hAnsiTheme="majorHAnsi" w:cstheme="majorHAnsi"/>
          <w:color w:val="000000" w:themeColor="text1"/>
          <w:sz w:val="28"/>
          <w:szCs w:val="28"/>
        </w:rPr>
      </w:pPr>
      <w:bookmarkStart w:id="4" w:name="_Hlk159801135"/>
      <w:r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  <w:t>Journal Articles (in Japanese)</w:t>
      </w:r>
    </w:p>
    <w:bookmarkEnd w:id="4"/>
    <w:p w14:paraId="1FC0C8D6" w14:textId="0859AEC1" w:rsidR="001609A3" w:rsidRPr="001609A3" w:rsidRDefault="001609A3" w:rsidP="003356FB">
      <w:pPr>
        <w:pStyle w:val="ListParagraph"/>
        <w:widowControl/>
        <w:numPr>
          <w:ilvl w:val="0"/>
          <w:numId w:val="16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  <w:lang w:eastAsia="ja-JP"/>
        </w:rPr>
      </w:pP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"</w:t>
      </w:r>
      <w:r w:rsidRPr="001609A3">
        <w:rPr>
          <w:rFonts w:asciiTheme="majorHAnsi" w:hAnsiTheme="majorHAnsi" w:cstheme="majorHAnsi"/>
          <w:color w:val="000000" w:themeColor="text1"/>
          <w:sz w:val="24"/>
          <w:szCs w:val="24"/>
          <w:lang w:eastAsia="ja-JP"/>
        </w:rPr>
        <w:t>The Current State of Japanese Higher Education from a Global Perspective,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"</w:t>
      </w:r>
      <w:r w:rsidRPr="001609A3">
        <w:rPr>
          <w:rFonts w:asciiTheme="majorHAnsi" w:hAnsiTheme="majorHAnsi" w:cstheme="majorHAnsi"/>
          <w:color w:val="000000" w:themeColor="text1"/>
          <w:sz w:val="24"/>
          <w:szCs w:val="24"/>
          <w:lang w:eastAsia="ja-JP"/>
        </w:rPr>
        <w:t xml:space="preserve"> Japan International Science and Technology Exchange Center (ed.), </w:t>
      </w:r>
      <w:r w:rsidRPr="0051159E">
        <w:rPr>
          <w:rFonts w:asciiTheme="majorHAnsi" w:hAnsiTheme="majorHAnsi" w:cstheme="majorHAnsi"/>
          <w:i/>
          <w:iCs/>
          <w:color w:val="000000" w:themeColor="text1"/>
          <w:sz w:val="24"/>
          <w:szCs w:val="24"/>
          <w:lang w:eastAsia="ja-JP"/>
        </w:rPr>
        <w:t>Education and Science and Technology: The Current State of Innovation [World and Japan]</w:t>
      </w:r>
      <w:r w:rsidRPr="001609A3">
        <w:rPr>
          <w:rFonts w:asciiTheme="majorHAnsi" w:hAnsiTheme="majorHAnsi" w:cstheme="majorHAnsi"/>
          <w:color w:val="000000" w:themeColor="text1"/>
          <w:sz w:val="24"/>
          <w:szCs w:val="24"/>
          <w:lang w:eastAsia="ja-JP"/>
        </w:rPr>
        <w:t>, pp. 138-146, 2025</w:t>
      </w:r>
      <w:r w:rsidR="0051159E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 xml:space="preserve"> (</w:t>
      </w:r>
      <w:proofErr w:type="gramStart"/>
      <w:r w:rsidR="0051159E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Non-Refereed</w:t>
      </w:r>
      <w:proofErr w:type="gramEnd"/>
      <w:r w:rsidR="0051159E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)</w:t>
      </w:r>
      <w:r w:rsidRPr="001609A3">
        <w:rPr>
          <w:rFonts w:asciiTheme="majorHAnsi" w:hAnsiTheme="majorHAnsi" w:cstheme="majorHAnsi"/>
          <w:color w:val="000000" w:themeColor="text1"/>
          <w:sz w:val="24"/>
          <w:szCs w:val="24"/>
          <w:lang w:eastAsia="ja-JP"/>
        </w:rPr>
        <w:t>.</w:t>
      </w:r>
    </w:p>
    <w:p w14:paraId="72A4758F" w14:textId="0F8FEE97" w:rsidR="00FB3FC5" w:rsidRDefault="003356FB" w:rsidP="003356FB">
      <w:pPr>
        <w:pStyle w:val="ListParagraph"/>
        <w:widowControl/>
        <w:numPr>
          <w:ilvl w:val="0"/>
          <w:numId w:val="16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"The Future of Internationalization in Higher Education: Considering International Educational Exchange in the Post-COVID Era"</w:t>
      </w:r>
      <w:r w:rsidR="00826AE9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B30A3D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Japanese Journal of Higher Education Research</w:t>
      </w:r>
      <w:r w:rsidR="00B30A3D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Vol.</w:t>
      </w:r>
      <w:r w:rsidR="00F0335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24,</w:t>
      </w:r>
      <w:r w:rsidR="00B30A3D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pp.111-130</w:t>
      </w:r>
      <w:r w:rsidR="00B30A3D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2021</w:t>
      </w:r>
      <w:r w:rsidR="00B30A3D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F03352" w:rsidRPr="00F03352">
        <w:rPr>
          <w:rFonts w:asciiTheme="majorHAnsi" w:hAnsiTheme="majorHAnsi" w:cstheme="majorHAnsi"/>
          <w:color w:val="000000" w:themeColor="text1"/>
          <w:sz w:val="24"/>
          <w:szCs w:val="24"/>
        </w:rPr>
        <w:t>(Refereed)</w:t>
      </w:r>
      <w:r w:rsidR="009B5E28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426957FB" w14:textId="7D2A6F66" w:rsidR="003356FB" w:rsidRDefault="003356FB" w:rsidP="003356FB">
      <w:pPr>
        <w:pStyle w:val="ListParagraph"/>
        <w:widowControl/>
        <w:numPr>
          <w:ilvl w:val="0"/>
          <w:numId w:val="16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"International Educational Exchange and Use of ICT in the Post-COVID-19 Era: Emerging New Practices"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B30A3D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B30A3D"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Co</w:t>
      </w:r>
      <w:r w:rsidR="00B30A3D">
        <w:rPr>
          <w:rFonts w:asciiTheme="majorHAnsi" w:hAnsiTheme="majorHAnsi" w:cstheme="majorHAnsi"/>
          <w:color w:val="000000" w:themeColor="text1"/>
          <w:sz w:val="24"/>
          <w:szCs w:val="24"/>
        </w:rPr>
        <w:t>-</w:t>
      </w:r>
      <w:r w:rsidR="00B30A3D"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authored with Yukiko </w:t>
      </w:r>
      <w:proofErr w:type="spellStart"/>
      <w:r w:rsidR="00B30A3D"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Shimmi</w:t>
      </w:r>
      <w:proofErr w:type="spellEnd"/>
      <w:r w:rsidR="00B30A3D"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and </w:t>
      </w:r>
      <w:proofErr w:type="spellStart"/>
      <w:r w:rsidR="00B30A3D"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Akinari</w:t>
      </w:r>
      <w:proofErr w:type="spellEnd"/>
      <w:r w:rsidR="00B30A3D"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Hoshino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Pr="00B30A3D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Student Exchanges,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Vol.</w:t>
      </w:r>
      <w:r w:rsidR="00F0335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120,</w:t>
      </w:r>
      <w:r w:rsidR="00B30A3D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pp.26-41</w:t>
      </w:r>
      <w:r w:rsidR="00B30A3D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2021</w:t>
      </w:r>
      <w:r w:rsidR="009B5E28" w:rsidRPr="009B5E2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(</w:t>
      </w:r>
      <w:proofErr w:type="gramStart"/>
      <w:r w:rsidR="009B5E28">
        <w:rPr>
          <w:rFonts w:asciiTheme="majorHAnsi" w:hAnsiTheme="majorHAnsi" w:cstheme="majorHAnsi"/>
          <w:color w:val="000000" w:themeColor="text1"/>
          <w:sz w:val="24"/>
          <w:szCs w:val="24"/>
        </w:rPr>
        <w:t>Non-</w:t>
      </w:r>
      <w:r w:rsidR="009B5E28" w:rsidRPr="009B5E28">
        <w:rPr>
          <w:rFonts w:asciiTheme="majorHAnsi" w:hAnsiTheme="majorHAnsi" w:cstheme="majorHAnsi"/>
          <w:color w:val="000000" w:themeColor="text1"/>
          <w:sz w:val="24"/>
          <w:szCs w:val="24"/>
        </w:rPr>
        <w:t>Refereed</w:t>
      </w:r>
      <w:proofErr w:type="gramEnd"/>
      <w:r w:rsidR="009B5E28" w:rsidRPr="009B5E28">
        <w:rPr>
          <w:rFonts w:asciiTheme="majorHAnsi" w:hAnsiTheme="majorHAnsi" w:cstheme="majorHAnsi"/>
          <w:color w:val="000000" w:themeColor="text1"/>
          <w:sz w:val="24"/>
          <w:szCs w:val="24"/>
        </w:rPr>
        <w:t>)</w:t>
      </w:r>
      <w:r w:rsidR="009B5E28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23C9F399" w14:textId="69974372" w:rsidR="003356FB" w:rsidRDefault="003356FB" w:rsidP="003356FB">
      <w:pPr>
        <w:pStyle w:val="ListParagraph"/>
        <w:widowControl/>
        <w:numPr>
          <w:ilvl w:val="0"/>
          <w:numId w:val="16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"A Study of the Current Situation of University Reform Efforts at Private Universities in Japan: Qualitative Analysis of Interview Data </w:t>
      </w:r>
      <w:r w:rsidR="00EC49D8"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following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the Questionnaire Survey entitled "The Efficiency of University Management"</w:t>
      </w:r>
      <w:r w:rsidR="00DA3B13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B30A3D"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Co</w:t>
      </w:r>
      <w:r w:rsidR="00DA3B13">
        <w:rPr>
          <w:rFonts w:asciiTheme="majorHAnsi" w:hAnsiTheme="majorHAnsi" w:cstheme="majorHAnsi"/>
          <w:color w:val="000000" w:themeColor="text1"/>
          <w:sz w:val="24"/>
          <w:szCs w:val="24"/>
        </w:rPr>
        <w:t>-</w:t>
      </w:r>
      <w:r w:rsidR="00B30A3D"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authored with Sono Yamasaki &amp; Yoshio </w:t>
      </w:r>
      <w:proofErr w:type="spellStart"/>
      <w:r w:rsidR="00B30A3D"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Itaba</w:t>
      </w:r>
      <w:proofErr w:type="spellEnd"/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Pr="00DA3B13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Japan </w:t>
      </w:r>
      <w:r w:rsidR="00826AE9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J</w:t>
      </w:r>
      <w:r w:rsidRPr="00DA3B13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ournal of </w:t>
      </w:r>
      <w:r w:rsidR="009B5E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U</w:t>
      </w:r>
      <w:r w:rsidRPr="00DA3B13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niversity </w:t>
      </w:r>
      <w:r w:rsidR="009B5E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A</w:t>
      </w:r>
      <w:r w:rsidRPr="00DA3B13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dministrative </w:t>
      </w:r>
      <w:r w:rsidR="009B5E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M</w:t>
      </w:r>
      <w:r w:rsidRPr="00DA3B13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anagement</w:t>
      </w:r>
      <w:r w:rsidR="00DA3B13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No.</w:t>
      </w:r>
      <w:r w:rsidR="00F0335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24,</w:t>
      </w:r>
      <w:r w:rsidR="00DA3B13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pp.197-208</w:t>
      </w:r>
      <w:r w:rsidR="00DA3B13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2020</w:t>
      </w:r>
      <w:r w:rsidR="00DA3B13"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(</w:t>
      </w:r>
      <w:r w:rsidR="009B5E28" w:rsidRPr="009B5E28">
        <w:rPr>
          <w:rFonts w:asciiTheme="majorHAnsi" w:hAnsiTheme="majorHAnsi" w:cstheme="majorHAnsi"/>
          <w:color w:val="000000" w:themeColor="text1"/>
          <w:sz w:val="24"/>
          <w:szCs w:val="24"/>
        </w:rPr>
        <w:t>Refereed)</w:t>
      </w:r>
      <w:r w:rsidR="009B5E28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30FF27AA" w14:textId="324F08DB" w:rsidR="003356FB" w:rsidRDefault="00826AE9" w:rsidP="003356FB">
      <w:pPr>
        <w:pStyle w:val="ListParagraph"/>
        <w:widowControl/>
        <w:numPr>
          <w:ilvl w:val="0"/>
          <w:numId w:val="16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lastRenderedPageBreak/>
        <w:t>“</w:t>
      </w:r>
      <w:r w:rsidR="003356FB"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International Student Policy in Japan and Challenges for the Post-300,000 International Students Plan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>”</w:t>
      </w:r>
      <w:r w:rsidR="003356F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="003356FB" w:rsidRPr="00DA3B13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Intercultural Education</w:t>
      </w:r>
      <w:r w:rsidR="00DA3B13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3356FB"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No.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3356FB"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51,</w:t>
      </w:r>
      <w:r w:rsidR="00DA3B13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3356FB"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pp.38-57</w:t>
      </w:r>
      <w:r w:rsidR="00DA3B13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3356FB"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2020</w:t>
      </w:r>
      <w:r w:rsidR="00DA3B13"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(</w:t>
      </w:r>
      <w:bookmarkStart w:id="5" w:name="_Hlk109474058"/>
      <w:r w:rsidR="009B5E28" w:rsidRPr="009B5E28">
        <w:rPr>
          <w:rFonts w:asciiTheme="majorHAnsi" w:hAnsiTheme="majorHAnsi" w:cstheme="majorHAnsi"/>
          <w:color w:val="000000" w:themeColor="text1"/>
          <w:sz w:val="24"/>
          <w:szCs w:val="24"/>
        </w:rPr>
        <w:t>Refereed</w:t>
      </w:r>
      <w:bookmarkEnd w:id="5"/>
      <w:r w:rsidR="00DA3B13"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)</w:t>
      </w:r>
      <w:r w:rsidR="009B5E28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1501176B" w14:textId="2857D749" w:rsidR="003356FB" w:rsidRDefault="003356FB" w:rsidP="003356FB">
      <w:pPr>
        <w:pStyle w:val="ListParagraph"/>
        <w:widowControl/>
        <w:numPr>
          <w:ilvl w:val="0"/>
          <w:numId w:val="16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"Government-led Policies on Study Abroad Promotion: A Comparative Study on the Cases of the US and Australia"</w:t>
      </w:r>
      <w:r w:rsidR="00DA3B13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DA3B13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Intercultural Education</w:t>
      </w:r>
      <w:r w:rsidR="00DA3B13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No.48,</w:t>
      </w:r>
      <w:r w:rsidR="00DA3B13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pp.18-34</w:t>
      </w:r>
      <w:r w:rsidR="00DA3B13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2018</w:t>
      </w:r>
      <w:r w:rsidR="00DA3B13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DA3B13"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(</w:t>
      </w:r>
      <w:r w:rsidR="00B33140" w:rsidRPr="00B33140">
        <w:rPr>
          <w:rFonts w:asciiTheme="majorHAnsi" w:hAnsiTheme="majorHAnsi" w:cstheme="majorHAnsi"/>
          <w:color w:val="000000" w:themeColor="text1"/>
          <w:sz w:val="24"/>
          <w:szCs w:val="24"/>
        </w:rPr>
        <w:t>Refereed</w:t>
      </w:r>
      <w:r w:rsidR="00DA3B13"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)</w:t>
      </w:r>
      <w:r w:rsidR="009B5E28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36E01DE9" w14:textId="4CEAD819" w:rsidR="003356FB" w:rsidRDefault="003356FB" w:rsidP="003356FB">
      <w:pPr>
        <w:pStyle w:val="ListParagraph"/>
        <w:widowControl/>
        <w:numPr>
          <w:ilvl w:val="0"/>
          <w:numId w:val="16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"The Achievement of 100,000 International Students and Government Policies in Japan and Korea: The Quantitative Expansion of International Students and the Quality Improvement of Hosting International Students"</w:t>
      </w:r>
      <w:r w:rsidR="00DA3B13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DA3B13"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Co-authored with Ayako Tsukada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Pr="00DA3B13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Comparative Education</w:t>
      </w:r>
      <w:r w:rsidR="00DA3B13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No.</w:t>
      </w:r>
      <w:r w:rsidR="00826AE9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57,</w:t>
      </w:r>
      <w:r w:rsidR="00DA3B13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pp.89-110</w:t>
      </w:r>
      <w:r w:rsidR="00DA3B13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2018</w:t>
      </w:r>
      <w:r w:rsidR="00DA3B13"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(</w:t>
      </w:r>
      <w:r w:rsidR="00B33140" w:rsidRPr="00B33140">
        <w:rPr>
          <w:rFonts w:asciiTheme="majorHAnsi" w:hAnsiTheme="majorHAnsi" w:cstheme="majorHAnsi"/>
          <w:color w:val="000000" w:themeColor="text1"/>
          <w:sz w:val="24"/>
          <w:szCs w:val="24"/>
        </w:rPr>
        <w:t>Refereed</w:t>
      </w:r>
      <w:r w:rsidR="00DA3B13"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)</w:t>
      </w:r>
      <w:r w:rsidR="009B5E28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15323238" w14:textId="41DF981D" w:rsidR="003356FB" w:rsidRDefault="003356FB" w:rsidP="003356FB">
      <w:pPr>
        <w:pStyle w:val="ListParagraph"/>
        <w:widowControl/>
        <w:numPr>
          <w:ilvl w:val="0"/>
          <w:numId w:val="16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"An Analysis of University Reform Using Analytic Hierarchy Process"</w:t>
      </w:r>
      <w:r w:rsidR="00DA3B13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="00DA3B13"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Co-authored with Yoshio Itaba, Sono Yamasaki, Koji </w:t>
      </w:r>
      <w:proofErr w:type="spellStart"/>
      <w:r w:rsidR="00DA3B13"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Miyajima</w:t>
      </w:r>
      <w:proofErr w:type="spellEnd"/>
      <w:r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DA3B13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DA3B13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Keizaigaku-Ronso</w:t>
      </w:r>
      <w:proofErr w:type="spellEnd"/>
      <w:r w:rsidR="00DA3B13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Vol.</w:t>
      </w:r>
      <w:r w:rsidR="00826AE9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70,</w:t>
      </w:r>
      <w:r w:rsidR="00DA3B13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No.1,</w:t>
      </w:r>
      <w:r w:rsidR="00DA3B13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pp.1-33</w:t>
      </w:r>
      <w:r w:rsidR="00DA3B13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2018</w:t>
      </w:r>
      <w:r w:rsidR="00DA3B13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DA3B13"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(</w:t>
      </w:r>
      <w:proofErr w:type="gramStart"/>
      <w:r w:rsidR="00794386">
        <w:rPr>
          <w:rFonts w:asciiTheme="majorHAnsi" w:hAnsiTheme="majorHAnsi" w:cstheme="majorHAnsi"/>
          <w:color w:val="000000" w:themeColor="text1"/>
          <w:sz w:val="24"/>
          <w:szCs w:val="24"/>
        </w:rPr>
        <w:t>Non-</w:t>
      </w:r>
      <w:r w:rsidR="00B33140" w:rsidRPr="00B33140">
        <w:rPr>
          <w:rFonts w:asciiTheme="majorHAnsi" w:hAnsiTheme="majorHAnsi" w:cstheme="majorHAnsi"/>
          <w:color w:val="000000" w:themeColor="text1"/>
          <w:sz w:val="24"/>
          <w:szCs w:val="24"/>
        </w:rPr>
        <w:t>Refereed</w:t>
      </w:r>
      <w:proofErr w:type="gramEnd"/>
      <w:r w:rsidR="00DA3B13" w:rsidRPr="003356FB">
        <w:rPr>
          <w:rFonts w:asciiTheme="majorHAnsi" w:hAnsiTheme="majorHAnsi" w:cstheme="majorHAnsi"/>
          <w:color w:val="000000" w:themeColor="text1"/>
          <w:sz w:val="24"/>
          <w:szCs w:val="24"/>
        </w:rPr>
        <w:t>)</w:t>
      </w:r>
      <w:r w:rsidR="009B5E28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395D3510" w14:textId="7405EC0F" w:rsidR="00592347" w:rsidRDefault="00592347" w:rsidP="00592347">
      <w:pPr>
        <w:pStyle w:val="ListParagraph"/>
        <w:widowControl/>
        <w:numPr>
          <w:ilvl w:val="0"/>
          <w:numId w:val="16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592347">
        <w:rPr>
          <w:rFonts w:asciiTheme="majorHAnsi" w:hAnsiTheme="majorHAnsi" w:cstheme="majorHAnsi"/>
          <w:color w:val="000000" w:themeColor="text1"/>
          <w:sz w:val="24"/>
          <w:szCs w:val="24"/>
        </w:rPr>
        <w:t>"Long-term Impact of Undergraduate Study Abroad Experiences on Career: Comparative Survey Results among Degree-seeking Study Abroad, Credit-bearing Study Abroad, and Non-study Abroad Groups"</w:t>
      </w:r>
      <w:r w:rsidR="00DA3B13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592347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DA3B13" w:rsidRPr="00592347">
        <w:rPr>
          <w:rFonts w:asciiTheme="majorHAnsi" w:hAnsiTheme="majorHAnsi" w:cstheme="majorHAnsi"/>
          <w:color w:val="000000" w:themeColor="text1"/>
          <w:sz w:val="24"/>
          <w:szCs w:val="24"/>
        </w:rPr>
        <w:t>Co-authored with Yukiko Shimmi, Hiroko Akiba, Masahiro Yokota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="00A40B07" w:rsidRPr="001328C7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Student</w:t>
      </w:r>
      <w:r w:rsidR="00CA1EC3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 Exchanges</w:t>
      </w:r>
      <w:r w:rsidRPr="00592347">
        <w:rPr>
          <w:rFonts w:asciiTheme="majorHAnsi" w:hAnsiTheme="majorHAnsi" w:cstheme="majorHAnsi"/>
          <w:color w:val="000000" w:themeColor="text1"/>
          <w:sz w:val="24"/>
          <w:szCs w:val="24"/>
        </w:rPr>
        <w:t>, Vol.</w:t>
      </w:r>
      <w:r w:rsidR="00826AE9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592347">
        <w:rPr>
          <w:rFonts w:asciiTheme="majorHAnsi" w:hAnsiTheme="majorHAnsi" w:cstheme="majorHAnsi"/>
          <w:color w:val="000000" w:themeColor="text1"/>
          <w:sz w:val="24"/>
          <w:szCs w:val="24"/>
        </w:rPr>
        <w:t>74,</w:t>
      </w:r>
      <w:r w:rsidR="001328C7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592347">
        <w:rPr>
          <w:rFonts w:asciiTheme="majorHAnsi" w:hAnsiTheme="majorHAnsi" w:cstheme="majorHAnsi"/>
          <w:color w:val="000000" w:themeColor="text1"/>
          <w:sz w:val="24"/>
          <w:szCs w:val="24"/>
        </w:rPr>
        <w:t>pp.14-26</w:t>
      </w:r>
      <w:r w:rsidR="001328C7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592347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2017</w:t>
      </w:r>
      <w:r w:rsidR="00342D57" w:rsidRPr="00342D57">
        <w:t xml:space="preserve"> </w:t>
      </w:r>
      <w:r w:rsidR="00342D57" w:rsidRPr="00342D57">
        <w:rPr>
          <w:rFonts w:asciiTheme="majorHAnsi" w:hAnsiTheme="majorHAnsi" w:cstheme="majorHAnsi"/>
          <w:color w:val="000000" w:themeColor="text1"/>
          <w:sz w:val="24"/>
          <w:szCs w:val="24"/>
        </w:rPr>
        <w:t>(</w:t>
      </w:r>
      <w:proofErr w:type="gramStart"/>
      <w:r w:rsidR="00342D57" w:rsidRPr="00342D57">
        <w:rPr>
          <w:rFonts w:asciiTheme="majorHAnsi" w:hAnsiTheme="majorHAnsi" w:cstheme="majorHAnsi"/>
          <w:color w:val="000000" w:themeColor="text1"/>
          <w:sz w:val="24"/>
          <w:szCs w:val="24"/>
        </w:rPr>
        <w:t>Non-Refereed</w:t>
      </w:r>
      <w:proofErr w:type="gramEnd"/>
      <w:r w:rsidR="00342D57" w:rsidRPr="00342D57">
        <w:rPr>
          <w:rFonts w:asciiTheme="majorHAnsi" w:hAnsiTheme="majorHAnsi" w:cstheme="majorHAnsi"/>
          <w:color w:val="000000" w:themeColor="text1"/>
          <w:sz w:val="24"/>
          <w:szCs w:val="24"/>
        </w:rPr>
        <w:t>)</w:t>
      </w:r>
      <w:r w:rsidR="00342D57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7237887C" w14:textId="61887BE2" w:rsidR="00592347" w:rsidRDefault="001328C7" w:rsidP="00592347">
      <w:pPr>
        <w:pStyle w:val="ListParagraph"/>
        <w:widowControl/>
        <w:numPr>
          <w:ilvl w:val="0"/>
          <w:numId w:val="16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592347">
        <w:rPr>
          <w:rFonts w:asciiTheme="majorHAnsi" w:hAnsiTheme="majorHAnsi" w:cstheme="majorHAnsi"/>
          <w:color w:val="000000" w:themeColor="text1"/>
          <w:sz w:val="24"/>
          <w:szCs w:val="24"/>
        </w:rPr>
        <w:t>"</w:t>
      </w:r>
      <w:r w:rsidR="00592347" w:rsidRPr="00592347">
        <w:rPr>
          <w:rFonts w:asciiTheme="majorHAnsi" w:hAnsiTheme="majorHAnsi" w:cstheme="majorHAnsi"/>
          <w:color w:val="000000" w:themeColor="text1"/>
          <w:sz w:val="24"/>
          <w:szCs w:val="24"/>
        </w:rPr>
        <w:t>Study on the Development of Global Human Resource and the Long-term Impact of Study Abroad Experiences: Results from an Online Survey for Those Who Studied Abroad and Who Did Not</w:t>
      </w:r>
      <w:r w:rsidRPr="00592347">
        <w:rPr>
          <w:rFonts w:asciiTheme="majorHAnsi" w:hAnsiTheme="majorHAnsi" w:cstheme="majorHAnsi"/>
          <w:color w:val="000000" w:themeColor="text1"/>
          <w:sz w:val="24"/>
          <w:szCs w:val="24"/>
        </w:rPr>
        <w:t>"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592347" w:rsidRPr="00592347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>Co-authored with</w:t>
      </w:r>
      <w:r w:rsidR="00592347" w:rsidRPr="00592347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Yukiko Shimmi, Yuki Watabe, Yuko Akiba</w:t>
      </w:r>
      <w:r w:rsidR="00592347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="00592347" w:rsidRPr="001328C7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Journal of Asian Culture Society International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592347" w:rsidRPr="00592347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No.</w:t>
      </w:r>
      <w:r w:rsidR="00226106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592347" w:rsidRPr="00592347">
        <w:rPr>
          <w:rFonts w:asciiTheme="majorHAnsi" w:hAnsiTheme="majorHAnsi" w:cstheme="majorHAnsi"/>
          <w:color w:val="000000" w:themeColor="text1"/>
          <w:sz w:val="24"/>
          <w:szCs w:val="24"/>
        </w:rPr>
        <w:t>23,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592347" w:rsidRPr="00592347">
        <w:rPr>
          <w:rFonts w:asciiTheme="majorHAnsi" w:hAnsiTheme="majorHAnsi" w:cstheme="majorHAnsi"/>
          <w:color w:val="000000" w:themeColor="text1"/>
          <w:sz w:val="24"/>
          <w:szCs w:val="24"/>
        </w:rPr>
        <w:t>pp.3-25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592347" w:rsidRPr="00592347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2016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592347">
        <w:rPr>
          <w:rFonts w:asciiTheme="majorHAnsi" w:hAnsiTheme="majorHAnsi" w:cstheme="majorHAnsi"/>
          <w:color w:val="000000" w:themeColor="text1"/>
          <w:sz w:val="24"/>
          <w:szCs w:val="24"/>
        </w:rPr>
        <w:t>(</w:t>
      </w:r>
      <w:r w:rsidR="00B33140" w:rsidRPr="00B33140">
        <w:rPr>
          <w:rFonts w:asciiTheme="majorHAnsi" w:hAnsiTheme="majorHAnsi" w:cstheme="majorHAnsi"/>
          <w:color w:val="000000" w:themeColor="text1"/>
          <w:sz w:val="24"/>
          <w:szCs w:val="24"/>
        </w:rPr>
        <w:t>Refereed</w:t>
      </w:r>
      <w:r w:rsidR="00B33140">
        <w:rPr>
          <w:rFonts w:asciiTheme="majorHAnsi" w:hAnsiTheme="majorHAnsi" w:cstheme="majorHAnsi"/>
          <w:color w:val="000000" w:themeColor="text1"/>
          <w:sz w:val="24"/>
          <w:szCs w:val="24"/>
        </w:rPr>
        <w:t>)</w:t>
      </w:r>
      <w:r w:rsidR="009B5E28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5D838CB8" w14:textId="03ACB06A" w:rsidR="00592347" w:rsidRDefault="001328C7" w:rsidP="00592347">
      <w:pPr>
        <w:pStyle w:val="ListParagraph"/>
        <w:widowControl/>
        <w:numPr>
          <w:ilvl w:val="0"/>
          <w:numId w:val="16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592347">
        <w:rPr>
          <w:rFonts w:asciiTheme="majorHAnsi" w:hAnsiTheme="majorHAnsi" w:cstheme="majorHAnsi"/>
          <w:color w:val="000000" w:themeColor="text1"/>
          <w:sz w:val="24"/>
          <w:szCs w:val="24"/>
        </w:rPr>
        <w:t>"</w:t>
      </w:r>
      <w:r w:rsidR="00592347" w:rsidRPr="00592347">
        <w:rPr>
          <w:rFonts w:asciiTheme="majorHAnsi" w:hAnsiTheme="majorHAnsi" w:cstheme="majorHAnsi"/>
          <w:color w:val="000000" w:themeColor="text1"/>
          <w:sz w:val="24"/>
          <w:szCs w:val="24"/>
        </w:rPr>
        <w:t>A Study on the Inward-looking of Japanese Students: Revisiting Students’</w:t>
      </w:r>
      <w:r w:rsidR="00EC49D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592347" w:rsidRPr="00592347">
        <w:rPr>
          <w:rFonts w:asciiTheme="majorHAnsi" w:hAnsiTheme="majorHAnsi" w:cstheme="majorHAnsi"/>
          <w:color w:val="000000" w:themeColor="text1"/>
          <w:sz w:val="24"/>
          <w:szCs w:val="24"/>
        </w:rPr>
        <w:t>International Mindset with Existing Data</w:t>
      </w:r>
      <w:r w:rsidRPr="00592347">
        <w:rPr>
          <w:rFonts w:asciiTheme="majorHAnsi" w:hAnsiTheme="majorHAnsi" w:cstheme="majorHAnsi"/>
          <w:color w:val="000000" w:themeColor="text1"/>
          <w:sz w:val="24"/>
          <w:szCs w:val="24"/>
        </w:rPr>
        <w:t>"</w:t>
      </w:r>
      <w:r w:rsidR="00592347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592347" w:rsidRPr="001328C7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Student</w:t>
      </w:r>
      <w:r w:rsidR="00CA1EC3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 </w:t>
      </w:r>
      <w:r w:rsidR="00592347" w:rsidRPr="001328C7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E</w:t>
      </w:r>
      <w:r w:rsidR="00CA1EC3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xchanges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592347" w:rsidRPr="00592347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Vol.</w:t>
      </w:r>
      <w:r w:rsidR="00B33140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592347" w:rsidRPr="00592347">
        <w:rPr>
          <w:rFonts w:asciiTheme="majorHAnsi" w:hAnsiTheme="majorHAnsi" w:cstheme="majorHAnsi"/>
          <w:color w:val="000000" w:themeColor="text1"/>
          <w:sz w:val="24"/>
          <w:szCs w:val="24"/>
        </w:rPr>
        <w:t>40,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592347" w:rsidRPr="00592347">
        <w:rPr>
          <w:rFonts w:asciiTheme="majorHAnsi" w:hAnsiTheme="majorHAnsi" w:cstheme="majorHAnsi"/>
          <w:color w:val="000000" w:themeColor="text1"/>
          <w:sz w:val="24"/>
          <w:szCs w:val="24"/>
        </w:rPr>
        <w:t>pp.1-19 2014</w:t>
      </w:r>
      <w:r w:rsidR="00342D57" w:rsidRPr="00342D57">
        <w:t xml:space="preserve"> </w:t>
      </w:r>
      <w:r w:rsidR="00342D57" w:rsidRPr="00342D57">
        <w:rPr>
          <w:rFonts w:asciiTheme="majorHAnsi" w:hAnsiTheme="majorHAnsi" w:cstheme="majorHAnsi"/>
          <w:color w:val="000000" w:themeColor="text1"/>
          <w:sz w:val="24"/>
          <w:szCs w:val="24"/>
        </w:rPr>
        <w:t>(</w:t>
      </w:r>
      <w:proofErr w:type="gramStart"/>
      <w:r w:rsidR="00342D57" w:rsidRPr="00342D57">
        <w:rPr>
          <w:rFonts w:asciiTheme="majorHAnsi" w:hAnsiTheme="majorHAnsi" w:cstheme="majorHAnsi"/>
          <w:color w:val="000000" w:themeColor="text1"/>
          <w:sz w:val="24"/>
          <w:szCs w:val="24"/>
        </w:rPr>
        <w:t>Non-Refereed</w:t>
      </w:r>
      <w:proofErr w:type="gramEnd"/>
      <w:r w:rsidR="00342D57" w:rsidRPr="00342D57">
        <w:rPr>
          <w:rFonts w:asciiTheme="majorHAnsi" w:hAnsiTheme="majorHAnsi" w:cstheme="majorHAnsi"/>
          <w:color w:val="000000" w:themeColor="text1"/>
          <w:sz w:val="24"/>
          <w:szCs w:val="24"/>
        </w:rPr>
        <w:t>)</w:t>
      </w:r>
      <w:r w:rsidR="00342D57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570D2841" w14:textId="5D1E8DC3" w:rsidR="00AC2945" w:rsidRDefault="00AC2945" w:rsidP="00AC2945">
      <w:pPr>
        <w:pStyle w:val="ListParagraph"/>
        <w:widowControl/>
        <w:numPr>
          <w:ilvl w:val="0"/>
          <w:numId w:val="16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>"Partnership between Companies and Universities for the Education and Support of</w:t>
      </w:r>
      <w:r w:rsidR="00B33140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I</w:t>
      </w:r>
      <w:r w:rsidR="00B33140"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>nternational</w:t>
      </w:r>
      <w:r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Students: A Case Study of South Korea"</w:t>
      </w:r>
      <w:r w:rsidR="001328C7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="001328C7"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>Co-authored with Ayako Naito</w:t>
      </w:r>
      <w:r w:rsidR="001328C7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EC49D8" w:rsidRPr="001328C7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Journal</w:t>
      </w:r>
      <w:r w:rsidRPr="001328C7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 of </w:t>
      </w:r>
      <w:r w:rsidR="00B33140" w:rsidRPr="001328C7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International</w:t>
      </w:r>
      <w:r w:rsidRPr="001328C7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 Students Education</w:t>
      </w:r>
      <w:r w:rsidR="001328C7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No.</w:t>
      </w:r>
      <w:r w:rsidR="00B33140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>17,</w:t>
      </w:r>
      <w:r w:rsidR="001328C7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>pp.115-123</w:t>
      </w:r>
      <w:r w:rsidR="001328C7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2012</w:t>
      </w:r>
      <w:r w:rsidR="00342D57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342D57" w:rsidRPr="00342D57">
        <w:rPr>
          <w:rFonts w:asciiTheme="majorHAnsi" w:hAnsiTheme="majorHAnsi" w:cstheme="majorHAnsi"/>
          <w:color w:val="000000" w:themeColor="text1"/>
          <w:sz w:val="24"/>
          <w:szCs w:val="24"/>
        </w:rPr>
        <w:t>(Refereed)</w:t>
      </w:r>
      <w:r w:rsidR="00226106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44F45B36" w14:textId="08700486" w:rsidR="00AC2945" w:rsidRDefault="00AC2945" w:rsidP="00AC2945">
      <w:pPr>
        <w:pStyle w:val="ListParagraph"/>
        <w:widowControl/>
        <w:numPr>
          <w:ilvl w:val="0"/>
          <w:numId w:val="16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>"University Internationalization Trends and Japan's Challenges and Prospects: An East Asian Comparative Study</w:t>
      </w:r>
      <w:r w:rsidR="00B33140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>"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1328C7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Journal of Multimedia Education Research</w:t>
      </w:r>
      <w:r w:rsidR="001328C7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Vol.</w:t>
      </w:r>
      <w:r w:rsidR="00226106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>8,</w:t>
      </w:r>
      <w:r w:rsidR="001328C7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>No.1,</w:t>
      </w:r>
      <w:r w:rsidR="001328C7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>pp.</w:t>
      </w:r>
      <w:r w:rsidR="001328C7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>S1-S12</w:t>
      </w:r>
      <w:r w:rsidR="00B33140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2011</w:t>
      </w:r>
      <w:r w:rsidR="001328C7"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(</w:t>
      </w:r>
      <w:r w:rsidR="00B33140" w:rsidRPr="00B33140">
        <w:rPr>
          <w:rFonts w:asciiTheme="majorHAnsi" w:hAnsiTheme="majorHAnsi" w:cstheme="majorHAnsi"/>
          <w:color w:val="000000" w:themeColor="text1"/>
          <w:sz w:val="24"/>
          <w:szCs w:val="24"/>
        </w:rPr>
        <w:t>Refereed</w:t>
      </w:r>
      <w:r w:rsidR="001328C7"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>)</w:t>
      </w:r>
      <w:r w:rsidR="00B33140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0708D200" w14:textId="507BDF72" w:rsidR="00AC2945" w:rsidRDefault="00AC2945" w:rsidP="00AC2945">
      <w:pPr>
        <w:pStyle w:val="ListParagraph"/>
        <w:widowControl/>
        <w:numPr>
          <w:ilvl w:val="0"/>
          <w:numId w:val="16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>"Development and Challenge of International Student Policy in Korea"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Pr="00EC49D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Migration Policy Review</w:t>
      </w:r>
      <w:r w:rsidR="00EC49D8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No.</w:t>
      </w:r>
      <w:r w:rsidR="00B33140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>2,</w:t>
      </w:r>
      <w:r w:rsidR="00EC49D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>pp.20-39</w:t>
      </w:r>
      <w:r w:rsidR="00EC49D8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2010</w:t>
      </w:r>
      <w:r w:rsidR="00EC49D8"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(</w:t>
      </w:r>
      <w:r w:rsidR="00B33140" w:rsidRPr="00B33140">
        <w:rPr>
          <w:rFonts w:asciiTheme="majorHAnsi" w:hAnsiTheme="majorHAnsi" w:cstheme="majorHAnsi"/>
          <w:color w:val="000000" w:themeColor="text1"/>
          <w:sz w:val="24"/>
          <w:szCs w:val="24"/>
        </w:rPr>
        <w:t>Refereed</w:t>
      </w:r>
      <w:r w:rsidR="00EC49D8"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>)</w:t>
      </w:r>
      <w:r w:rsidR="00B33140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712FB989" w14:textId="4C6A4E36" w:rsidR="00AC2945" w:rsidRDefault="00AC2945" w:rsidP="00AC2945">
      <w:pPr>
        <w:pStyle w:val="ListParagraph"/>
        <w:widowControl/>
        <w:numPr>
          <w:ilvl w:val="0"/>
          <w:numId w:val="16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>"International Student Policies and Issues in Asia: A Case Study of Singapore and South Korea"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Pr="00EC49D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Asian Studies</w:t>
      </w:r>
      <w:r w:rsidR="00EC49D8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Vol.</w:t>
      </w:r>
      <w:r w:rsidR="00226106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>54,</w:t>
      </w:r>
      <w:r w:rsidR="00EC49D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>No.4,</w:t>
      </w:r>
      <w:r w:rsidR="00EC49D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>pp.26-43</w:t>
      </w:r>
      <w:r w:rsidR="00EC49D8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2008</w:t>
      </w:r>
      <w:r w:rsidR="00EC49D8"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(</w:t>
      </w:r>
      <w:r w:rsidR="00B33140" w:rsidRPr="00B33140">
        <w:rPr>
          <w:rFonts w:asciiTheme="majorHAnsi" w:hAnsiTheme="majorHAnsi" w:cstheme="majorHAnsi"/>
          <w:color w:val="000000" w:themeColor="text1"/>
          <w:sz w:val="24"/>
          <w:szCs w:val="24"/>
        </w:rPr>
        <w:t>Refereed</w:t>
      </w:r>
      <w:r w:rsidR="00EC49D8" w:rsidRPr="00AC2945">
        <w:rPr>
          <w:rFonts w:asciiTheme="majorHAnsi" w:hAnsiTheme="majorHAnsi" w:cstheme="majorHAnsi"/>
          <w:color w:val="000000" w:themeColor="text1"/>
          <w:sz w:val="24"/>
          <w:szCs w:val="24"/>
        </w:rPr>
        <w:t>)</w:t>
      </w:r>
      <w:r w:rsidR="00B33140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6EB9B37D" w14:textId="0CCF80E1" w:rsidR="001609A3" w:rsidRPr="001609A3" w:rsidRDefault="00EC49D8" w:rsidP="00BD1CF4">
      <w:pPr>
        <w:pStyle w:val="ListParagraph"/>
        <w:widowControl/>
        <w:numPr>
          <w:ilvl w:val="0"/>
          <w:numId w:val="16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1609A3">
        <w:rPr>
          <w:rFonts w:asciiTheme="majorHAnsi" w:hAnsiTheme="majorHAnsi" w:cstheme="majorHAnsi"/>
          <w:color w:val="000000" w:themeColor="text1"/>
          <w:sz w:val="24"/>
          <w:szCs w:val="24"/>
        </w:rPr>
        <w:t>"</w:t>
      </w:r>
      <w:r w:rsidR="00AC2945" w:rsidRPr="001609A3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The </w:t>
      </w:r>
      <w:r w:rsidR="00226106" w:rsidRPr="001609A3">
        <w:rPr>
          <w:rFonts w:asciiTheme="majorHAnsi" w:hAnsiTheme="majorHAnsi" w:cstheme="majorHAnsi"/>
          <w:color w:val="000000" w:themeColor="text1"/>
          <w:sz w:val="24"/>
          <w:szCs w:val="24"/>
        </w:rPr>
        <w:t>I</w:t>
      </w:r>
      <w:r w:rsidR="00AC2945" w:rsidRPr="001609A3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mpact on Japanese </w:t>
      </w:r>
      <w:r w:rsidR="00226106" w:rsidRPr="001609A3">
        <w:rPr>
          <w:rFonts w:asciiTheme="majorHAnsi" w:hAnsiTheme="majorHAnsi" w:cstheme="majorHAnsi"/>
          <w:color w:val="000000" w:themeColor="text1"/>
          <w:sz w:val="24"/>
          <w:szCs w:val="24"/>
        </w:rPr>
        <w:t>U</w:t>
      </w:r>
      <w:r w:rsidR="00AC2945" w:rsidRPr="001609A3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niversity </w:t>
      </w:r>
      <w:r w:rsidR="00226106" w:rsidRPr="001609A3">
        <w:rPr>
          <w:rFonts w:asciiTheme="majorHAnsi" w:hAnsiTheme="majorHAnsi" w:cstheme="majorHAnsi"/>
          <w:color w:val="000000" w:themeColor="text1"/>
          <w:sz w:val="24"/>
          <w:szCs w:val="24"/>
        </w:rPr>
        <w:t>S</w:t>
      </w:r>
      <w:r w:rsidR="00AC2945" w:rsidRPr="001609A3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tudy </w:t>
      </w:r>
      <w:r w:rsidR="00226106" w:rsidRPr="001609A3">
        <w:rPr>
          <w:rFonts w:asciiTheme="majorHAnsi" w:hAnsiTheme="majorHAnsi" w:cstheme="majorHAnsi"/>
          <w:color w:val="000000" w:themeColor="text1"/>
          <w:sz w:val="24"/>
          <w:szCs w:val="24"/>
        </w:rPr>
        <w:t>A</w:t>
      </w:r>
      <w:r w:rsidR="00AC2945" w:rsidRPr="001609A3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broad </w:t>
      </w:r>
      <w:r w:rsidR="00226106" w:rsidRPr="001609A3">
        <w:rPr>
          <w:rFonts w:asciiTheme="majorHAnsi" w:hAnsiTheme="majorHAnsi" w:cstheme="majorHAnsi"/>
          <w:color w:val="000000" w:themeColor="text1"/>
          <w:sz w:val="24"/>
          <w:szCs w:val="24"/>
        </w:rPr>
        <w:t>P</w:t>
      </w:r>
      <w:r w:rsidR="00AC2945" w:rsidRPr="001609A3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rograms in the US after the </w:t>
      </w:r>
      <w:r w:rsidR="00226106" w:rsidRPr="001609A3">
        <w:rPr>
          <w:rFonts w:asciiTheme="majorHAnsi" w:hAnsiTheme="majorHAnsi" w:cstheme="majorHAnsi"/>
          <w:color w:val="000000" w:themeColor="text1"/>
          <w:sz w:val="24"/>
          <w:szCs w:val="24"/>
        </w:rPr>
        <w:t>E</w:t>
      </w:r>
      <w:r w:rsidR="00AC2945" w:rsidRPr="001609A3">
        <w:rPr>
          <w:rFonts w:asciiTheme="majorHAnsi" w:hAnsiTheme="majorHAnsi" w:cstheme="majorHAnsi"/>
          <w:color w:val="000000" w:themeColor="text1"/>
          <w:sz w:val="24"/>
          <w:szCs w:val="24"/>
        </w:rPr>
        <w:t>vents of September 11</w:t>
      </w:r>
      <w:r w:rsidRPr="001609A3">
        <w:rPr>
          <w:rFonts w:asciiTheme="majorHAnsi" w:hAnsiTheme="majorHAnsi" w:cstheme="majorHAnsi"/>
          <w:color w:val="000000" w:themeColor="text1"/>
          <w:sz w:val="24"/>
          <w:szCs w:val="24"/>
        </w:rPr>
        <w:t>",</w:t>
      </w:r>
      <w:r w:rsidR="00AC2945" w:rsidRPr="001609A3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AC2945" w:rsidRPr="001609A3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Center for Student Exchange journal</w:t>
      </w:r>
      <w:r w:rsidRPr="001609A3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,</w:t>
      </w:r>
      <w:r w:rsidR="00AC2945" w:rsidRPr="001609A3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No.</w:t>
      </w:r>
      <w:r w:rsidR="00B33140" w:rsidRPr="001609A3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AC2945" w:rsidRPr="001609A3">
        <w:rPr>
          <w:rFonts w:asciiTheme="majorHAnsi" w:hAnsiTheme="majorHAnsi" w:cstheme="majorHAnsi"/>
          <w:color w:val="000000" w:themeColor="text1"/>
          <w:sz w:val="24"/>
          <w:szCs w:val="24"/>
        </w:rPr>
        <w:t>9,</w:t>
      </w:r>
      <w:r w:rsidRPr="001609A3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AC2945" w:rsidRPr="001609A3">
        <w:rPr>
          <w:rFonts w:asciiTheme="majorHAnsi" w:hAnsiTheme="majorHAnsi" w:cstheme="majorHAnsi"/>
          <w:color w:val="000000" w:themeColor="text1"/>
          <w:sz w:val="24"/>
          <w:szCs w:val="24"/>
        </w:rPr>
        <w:t>pp.41-52</w:t>
      </w:r>
      <w:r w:rsidRPr="001609A3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AC2945" w:rsidRPr="001609A3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2006</w:t>
      </w:r>
      <w:r w:rsidRPr="001609A3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(</w:t>
      </w:r>
      <w:r w:rsidR="00B33140" w:rsidRPr="001609A3">
        <w:rPr>
          <w:rFonts w:asciiTheme="majorHAnsi" w:hAnsiTheme="majorHAnsi" w:cstheme="majorHAnsi"/>
          <w:color w:val="000000" w:themeColor="text1"/>
          <w:sz w:val="24"/>
          <w:szCs w:val="24"/>
        </w:rPr>
        <w:t>Refereed).</w:t>
      </w:r>
    </w:p>
    <w:p w14:paraId="1CFAAD74" w14:textId="77777777" w:rsidR="00E3462D" w:rsidRDefault="00E3462D" w:rsidP="00AC2945">
      <w:pPr>
        <w:widowControl/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356E2E03" w14:textId="2F44A1A8" w:rsidR="003D4612" w:rsidRDefault="00972C5E" w:rsidP="003D4612">
      <w:pPr>
        <w:spacing w:after="0" w:line="240" w:lineRule="auto"/>
        <w:ind w:right="227"/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</w:pPr>
      <w:r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  <w:t xml:space="preserve">Translation </w:t>
      </w:r>
      <w:r w:rsidR="003D4612" w:rsidRPr="003D4612"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  <w:t>(</w:t>
      </w:r>
      <w:r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  <w:t xml:space="preserve">from English </w:t>
      </w:r>
      <w:r w:rsidR="003D4612" w:rsidRPr="003D4612"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  <w:t>in</w:t>
      </w:r>
      <w:r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  <w:t>to</w:t>
      </w:r>
      <w:r w:rsidR="003D4612" w:rsidRPr="003D4612"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  <w:t xml:space="preserve"> Japanese)</w:t>
      </w:r>
    </w:p>
    <w:p w14:paraId="38F99A19" w14:textId="0D5629FB" w:rsidR="003D4612" w:rsidRPr="001613FE" w:rsidRDefault="008E37BC" w:rsidP="003D4612">
      <w:pPr>
        <w:pStyle w:val="ListParagraph"/>
        <w:widowControl/>
        <w:numPr>
          <w:ilvl w:val="0"/>
          <w:numId w:val="25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1613FE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Manual for Developing Intercultural Competencies: Story Circles</w:t>
      </w:r>
      <w:r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(by Darla K. Deardorff), </w:t>
      </w:r>
      <w:r w:rsidR="00A56AD2" w:rsidRPr="001613FE">
        <w:rPr>
          <w:rFonts w:asciiTheme="majorHAnsi" w:hAnsiTheme="majorHAnsi" w:cstheme="majorHAnsi"/>
          <w:color w:val="000000" w:themeColor="text1"/>
          <w:sz w:val="24"/>
          <w:szCs w:val="24"/>
          <w:lang w:eastAsia="ja-JP"/>
        </w:rPr>
        <w:t>Co-</w:t>
      </w:r>
      <w:r w:rsidRPr="001613FE">
        <w:rPr>
          <w:rFonts w:asciiTheme="majorHAnsi" w:hAnsiTheme="majorHAnsi" w:cstheme="majorHAnsi" w:hint="eastAsia"/>
          <w:color w:val="000000" w:themeColor="text1"/>
          <w:sz w:val="24"/>
          <w:szCs w:val="24"/>
          <w:lang w:eastAsia="ja-JP"/>
        </w:rPr>
        <w:t>t</w:t>
      </w:r>
      <w:r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ranslated with </w:t>
      </w:r>
      <w:r w:rsidRPr="001613FE">
        <w:rPr>
          <w:rFonts w:asciiTheme="majorHAnsi" w:hAnsiTheme="majorHAnsi" w:cstheme="majorHAnsi"/>
          <w:color w:val="000000" w:themeColor="text1"/>
          <w:sz w:val="24"/>
          <w:szCs w:val="24"/>
          <w:lang w:eastAsia="ja-JP"/>
        </w:rPr>
        <w:t xml:space="preserve">Hiroko Akiba and </w:t>
      </w:r>
      <w:proofErr w:type="spellStart"/>
      <w:r w:rsidRPr="001613FE">
        <w:rPr>
          <w:rFonts w:asciiTheme="majorHAnsi" w:hAnsiTheme="majorHAnsi" w:cstheme="majorHAnsi"/>
          <w:color w:val="000000" w:themeColor="text1"/>
          <w:sz w:val="24"/>
          <w:szCs w:val="24"/>
          <w:lang w:eastAsia="ja-JP"/>
        </w:rPr>
        <w:t>Taemi</w:t>
      </w:r>
      <w:proofErr w:type="spellEnd"/>
      <w:r w:rsidRPr="001613FE">
        <w:rPr>
          <w:rFonts w:asciiTheme="majorHAnsi" w:hAnsiTheme="majorHAnsi" w:cstheme="majorHAnsi"/>
          <w:color w:val="000000" w:themeColor="text1"/>
          <w:sz w:val="24"/>
          <w:szCs w:val="24"/>
          <w:lang w:eastAsia="ja-JP"/>
        </w:rPr>
        <w:t xml:space="preserve"> Kawasaki, UNESCO and </w:t>
      </w:r>
      <w:proofErr w:type="spellStart"/>
      <w:r w:rsidRPr="001613FE">
        <w:rPr>
          <w:rFonts w:asciiTheme="majorHAnsi" w:hAnsiTheme="majorHAnsi" w:cstheme="majorHAnsi" w:hint="eastAsia"/>
          <w:color w:val="000000" w:themeColor="text1"/>
          <w:sz w:val="24"/>
          <w:szCs w:val="24"/>
          <w:lang w:eastAsia="ja-JP"/>
        </w:rPr>
        <w:t>Hitotsubashi</w:t>
      </w:r>
      <w:proofErr w:type="spellEnd"/>
      <w:r w:rsidRPr="001613FE">
        <w:rPr>
          <w:rFonts w:asciiTheme="majorHAnsi" w:hAnsiTheme="majorHAnsi" w:cstheme="majorHAnsi" w:hint="eastAsia"/>
          <w:color w:val="000000" w:themeColor="text1"/>
          <w:sz w:val="24"/>
          <w:szCs w:val="24"/>
          <w:lang w:eastAsia="ja-JP"/>
        </w:rPr>
        <w:t xml:space="preserve"> University </w:t>
      </w:r>
      <w:r w:rsidRPr="001613FE">
        <w:rPr>
          <w:rFonts w:asciiTheme="majorHAnsi" w:hAnsiTheme="majorHAnsi" w:cstheme="majorHAnsi"/>
          <w:color w:val="000000" w:themeColor="text1"/>
          <w:sz w:val="24"/>
          <w:szCs w:val="24"/>
          <w:lang w:eastAsia="ja-JP"/>
        </w:rPr>
        <w:t>Center for Global Education and Exchange, 2023</w:t>
      </w:r>
      <w:r w:rsidR="003D4612"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536344D6" w14:textId="19D2E5F8" w:rsidR="003D4612" w:rsidRPr="00A56AD2" w:rsidRDefault="003D4612" w:rsidP="003D4612">
      <w:pPr>
        <w:spacing w:after="0" w:line="240" w:lineRule="auto"/>
        <w:ind w:right="227"/>
        <w:rPr>
          <w:rFonts w:asciiTheme="majorHAnsi" w:eastAsiaTheme="minorEastAsia" w:hAnsiTheme="majorHAnsi" w:cstheme="majorHAnsi"/>
          <w:color w:val="000000" w:themeColor="text1"/>
          <w:sz w:val="28"/>
          <w:szCs w:val="28"/>
          <w:lang w:eastAsia="ja-JP"/>
        </w:rPr>
      </w:pPr>
    </w:p>
    <w:p w14:paraId="175DFBBA" w14:textId="7E3CCE5E" w:rsidR="00AC2945" w:rsidRPr="001613FE" w:rsidRDefault="00AC2945" w:rsidP="007A6D28">
      <w:pPr>
        <w:spacing w:after="0" w:line="240" w:lineRule="auto"/>
        <w:ind w:right="227"/>
        <w:jc w:val="center"/>
        <w:rPr>
          <w:rFonts w:asciiTheme="majorHAnsi" w:eastAsia="Arial Narrow" w:hAnsiTheme="majorHAnsi" w:cstheme="majorHAnsi"/>
          <w:color w:val="000000" w:themeColor="text1"/>
          <w:sz w:val="28"/>
          <w:szCs w:val="28"/>
        </w:rPr>
      </w:pPr>
      <w:r w:rsidRPr="001613FE"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  <w:t>R</w:t>
      </w:r>
      <w:r w:rsidR="004B5DB8" w:rsidRPr="001613FE"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  <w:t>esearch Grants</w:t>
      </w:r>
    </w:p>
    <w:p w14:paraId="5CF4672C" w14:textId="1247B436" w:rsidR="00EC59ED" w:rsidRPr="00EC59ED" w:rsidRDefault="00EC59ED" w:rsidP="00474DC2">
      <w:pPr>
        <w:pStyle w:val="ListParagraph"/>
        <w:widowControl/>
        <w:numPr>
          <w:ilvl w:val="0"/>
          <w:numId w:val="17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 xml:space="preserve">2025-2028, Co-investigator, </w:t>
      </w:r>
      <w:r w:rsidRPr="00EC59ED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Development of </w:t>
      </w:r>
      <w:r w:rsidRPr="00EC59ED">
        <w:rPr>
          <w:rFonts w:asciiTheme="majorHAnsi" w:eastAsiaTheme="minorEastAsia" w:hAnsiTheme="majorHAnsi" w:cstheme="majorHAnsi" w:hint="eastAsia"/>
          <w:i/>
          <w:iCs/>
          <w:color w:val="000000" w:themeColor="text1"/>
          <w:sz w:val="24"/>
          <w:szCs w:val="24"/>
          <w:lang w:eastAsia="ja-JP"/>
        </w:rPr>
        <w:t>T</w:t>
      </w:r>
      <w:r w:rsidRPr="00EC59ED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raining </w:t>
      </w:r>
      <w:r w:rsidRPr="00EC59ED">
        <w:rPr>
          <w:rFonts w:asciiTheme="majorHAnsi" w:eastAsiaTheme="minorEastAsia" w:hAnsiTheme="majorHAnsi" w:cstheme="majorHAnsi" w:hint="eastAsia"/>
          <w:i/>
          <w:iCs/>
          <w:color w:val="000000" w:themeColor="text1"/>
          <w:sz w:val="24"/>
          <w:szCs w:val="24"/>
          <w:lang w:eastAsia="ja-JP"/>
        </w:rPr>
        <w:t>P</w:t>
      </w:r>
      <w:r w:rsidRPr="00EC59ED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rograms for </w:t>
      </w:r>
      <w:r w:rsidRPr="00EC59ED">
        <w:rPr>
          <w:rFonts w:asciiTheme="majorHAnsi" w:eastAsiaTheme="minorEastAsia" w:hAnsiTheme="majorHAnsi" w:cstheme="majorHAnsi" w:hint="eastAsia"/>
          <w:i/>
          <w:iCs/>
          <w:color w:val="000000" w:themeColor="text1"/>
          <w:sz w:val="24"/>
          <w:szCs w:val="24"/>
          <w:lang w:eastAsia="ja-JP"/>
        </w:rPr>
        <w:t>S</w:t>
      </w:r>
      <w:r w:rsidRPr="00EC59ED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tudent </w:t>
      </w:r>
      <w:r w:rsidRPr="00EC59ED">
        <w:rPr>
          <w:rFonts w:asciiTheme="majorHAnsi" w:eastAsiaTheme="minorEastAsia" w:hAnsiTheme="majorHAnsi" w:cstheme="majorHAnsi" w:hint="eastAsia"/>
          <w:i/>
          <w:iCs/>
          <w:color w:val="000000" w:themeColor="text1"/>
          <w:sz w:val="24"/>
          <w:szCs w:val="24"/>
          <w:lang w:eastAsia="ja-JP"/>
        </w:rPr>
        <w:t>F</w:t>
      </w:r>
      <w:r w:rsidRPr="00EC59ED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acilitators to </w:t>
      </w:r>
      <w:r w:rsidRPr="00EC59ED">
        <w:rPr>
          <w:rFonts w:asciiTheme="majorHAnsi" w:eastAsiaTheme="minorEastAsia" w:hAnsiTheme="majorHAnsi" w:cstheme="majorHAnsi" w:hint="eastAsia"/>
          <w:i/>
          <w:iCs/>
          <w:color w:val="000000" w:themeColor="text1"/>
          <w:sz w:val="24"/>
          <w:szCs w:val="24"/>
          <w:lang w:eastAsia="ja-JP"/>
        </w:rPr>
        <w:t>E</w:t>
      </w:r>
      <w:r w:rsidRPr="00EC59ED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nhance </w:t>
      </w:r>
      <w:r w:rsidRPr="00EC59ED">
        <w:rPr>
          <w:rFonts w:asciiTheme="majorHAnsi" w:eastAsiaTheme="minorEastAsia" w:hAnsiTheme="majorHAnsi" w:cstheme="majorHAnsi" w:hint="eastAsia"/>
          <w:i/>
          <w:iCs/>
          <w:color w:val="000000" w:themeColor="text1"/>
          <w:sz w:val="24"/>
          <w:szCs w:val="24"/>
          <w:lang w:eastAsia="ja-JP"/>
        </w:rPr>
        <w:t>I</w:t>
      </w:r>
      <w:r w:rsidRPr="00EC59ED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ntercultural </w:t>
      </w:r>
      <w:r w:rsidRPr="00EC59ED">
        <w:rPr>
          <w:rFonts w:asciiTheme="majorHAnsi" w:eastAsiaTheme="minorEastAsia" w:hAnsiTheme="majorHAnsi" w:cstheme="majorHAnsi" w:hint="eastAsia"/>
          <w:i/>
          <w:iCs/>
          <w:color w:val="000000" w:themeColor="text1"/>
          <w:sz w:val="24"/>
          <w:szCs w:val="24"/>
          <w:lang w:eastAsia="ja-JP"/>
        </w:rPr>
        <w:t>C</w:t>
      </w:r>
      <w:r w:rsidRPr="00EC59ED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ollaborative </w:t>
      </w:r>
      <w:r w:rsidRPr="00EC59ED">
        <w:rPr>
          <w:rFonts w:asciiTheme="majorHAnsi" w:eastAsiaTheme="minorEastAsia" w:hAnsiTheme="majorHAnsi" w:cstheme="majorHAnsi" w:hint="eastAsia"/>
          <w:i/>
          <w:iCs/>
          <w:color w:val="000000" w:themeColor="text1"/>
          <w:sz w:val="24"/>
          <w:szCs w:val="24"/>
          <w:lang w:eastAsia="ja-JP"/>
        </w:rPr>
        <w:t>L</w:t>
      </w:r>
      <w:r w:rsidRPr="00EC59ED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earning</w:t>
      </w:r>
      <w:r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 xml:space="preserve">, </w:t>
      </w:r>
      <w:r w:rsidRPr="00EC59ED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Grant-in-Aid for Scientific Research (B), Japan Society for the Promotion of Science (JSPS), ¥18,</w:t>
      </w:r>
      <w:r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850</w:t>
      </w:r>
      <w:r w:rsidRPr="00EC59ED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,000.</w:t>
      </w:r>
    </w:p>
    <w:p w14:paraId="3FB8C596" w14:textId="692FD74D" w:rsidR="00EC59ED" w:rsidRPr="00EC59ED" w:rsidRDefault="00EC59ED" w:rsidP="00474DC2">
      <w:pPr>
        <w:pStyle w:val="ListParagraph"/>
        <w:widowControl/>
        <w:numPr>
          <w:ilvl w:val="0"/>
          <w:numId w:val="17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 xml:space="preserve">2025-2029, </w:t>
      </w: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Principal</w:t>
      </w:r>
      <w:r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 xml:space="preserve"> Investigator - </w:t>
      </w:r>
      <w:r w:rsidRPr="00EC59ED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Reexamining and </w:t>
      </w:r>
      <w:r w:rsidRPr="00EC59ED">
        <w:rPr>
          <w:rFonts w:asciiTheme="majorHAnsi" w:eastAsiaTheme="minorEastAsia" w:hAnsiTheme="majorHAnsi" w:cstheme="majorHAnsi" w:hint="eastAsia"/>
          <w:i/>
          <w:iCs/>
          <w:color w:val="000000" w:themeColor="text1"/>
          <w:sz w:val="24"/>
          <w:szCs w:val="24"/>
          <w:lang w:eastAsia="ja-JP"/>
        </w:rPr>
        <w:t>R</w:t>
      </w:r>
      <w:r w:rsidRPr="00EC59ED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estructuring the </w:t>
      </w:r>
      <w:r w:rsidRPr="00EC59ED">
        <w:rPr>
          <w:rFonts w:asciiTheme="majorHAnsi" w:eastAsiaTheme="minorEastAsia" w:hAnsiTheme="majorHAnsi" w:cstheme="majorHAnsi" w:hint="eastAsia"/>
          <w:i/>
          <w:iCs/>
          <w:color w:val="000000" w:themeColor="text1"/>
          <w:sz w:val="24"/>
          <w:szCs w:val="24"/>
          <w:lang w:eastAsia="ja-JP"/>
        </w:rPr>
        <w:t>I</w:t>
      </w:r>
      <w:r w:rsidRPr="00EC59ED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nternationalization of </w:t>
      </w:r>
      <w:r w:rsidRPr="00EC59ED">
        <w:rPr>
          <w:rFonts w:asciiTheme="majorHAnsi" w:eastAsiaTheme="minorEastAsia" w:hAnsiTheme="majorHAnsi" w:cstheme="majorHAnsi" w:hint="eastAsia"/>
          <w:i/>
          <w:iCs/>
          <w:color w:val="000000" w:themeColor="text1"/>
          <w:sz w:val="24"/>
          <w:szCs w:val="24"/>
          <w:lang w:eastAsia="ja-JP"/>
        </w:rPr>
        <w:t>U</w:t>
      </w:r>
      <w:r w:rsidRPr="00EC59ED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niversities in East Asia in the </w:t>
      </w:r>
      <w:r w:rsidRPr="00EC59ED">
        <w:rPr>
          <w:rFonts w:asciiTheme="majorHAnsi" w:eastAsiaTheme="minorEastAsia" w:hAnsiTheme="majorHAnsi" w:cstheme="majorHAnsi" w:hint="eastAsia"/>
          <w:i/>
          <w:iCs/>
          <w:color w:val="000000" w:themeColor="text1"/>
          <w:sz w:val="24"/>
          <w:szCs w:val="24"/>
          <w:lang w:eastAsia="ja-JP"/>
        </w:rPr>
        <w:t>C</w:t>
      </w:r>
      <w:r w:rsidRPr="00EC59ED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ontext of </w:t>
      </w:r>
      <w:r w:rsidRPr="00EC59ED">
        <w:rPr>
          <w:rFonts w:asciiTheme="majorHAnsi" w:eastAsiaTheme="minorEastAsia" w:hAnsiTheme="majorHAnsi" w:cstheme="majorHAnsi" w:hint="eastAsia"/>
          <w:i/>
          <w:iCs/>
          <w:color w:val="000000" w:themeColor="text1"/>
          <w:sz w:val="24"/>
          <w:szCs w:val="24"/>
          <w:lang w:eastAsia="ja-JP"/>
        </w:rPr>
        <w:t>R</w:t>
      </w:r>
      <w:r w:rsidRPr="00EC59ED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apidly </w:t>
      </w:r>
      <w:r w:rsidRPr="00EC59ED">
        <w:rPr>
          <w:rFonts w:asciiTheme="majorHAnsi" w:eastAsiaTheme="minorEastAsia" w:hAnsiTheme="majorHAnsi" w:cstheme="majorHAnsi" w:hint="eastAsia"/>
          <w:i/>
          <w:iCs/>
          <w:color w:val="000000" w:themeColor="text1"/>
          <w:sz w:val="24"/>
          <w:szCs w:val="24"/>
          <w:lang w:eastAsia="ja-JP"/>
        </w:rPr>
        <w:t>C</w:t>
      </w:r>
      <w:r w:rsidRPr="00EC59ED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hanging </w:t>
      </w:r>
      <w:r w:rsidRPr="00EC59ED">
        <w:rPr>
          <w:rFonts w:asciiTheme="majorHAnsi" w:eastAsiaTheme="minorEastAsia" w:hAnsiTheme="majorHAnsi" w:cstheme="majorHAnsi" w:hint="eastAsia"/>
          <w:i/>
          <w:iCs/>
          <w:color w:val="000000" w:themeColor="text1"/>
          <w:sz w:val="24"/>
          <w:szCs w:val="24"/>
          <w:lang w:eastAsia="ja-JP"/>
        </w:rPr>
        <w:t>W</w:t>
      </w:r>
      <w:r w:rsidRPr="00EC59ED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orl</w:t>
      </w:r>
      <w:r w:rsidRPr="00EC59ED">
        <w:rPr>
          <w:rFonts w:asciiTheme="majorHAnsi" w:eastAsiaTheme="minorEastAsia" w:hAnsiTheme="majorHAnsi" w:cstheme="majorHAnsi" w:hint="eastAsia"/>
          <w:i/>
          <w:iCs/>
          <w:color w:val="000000" w:themeColor="text1"/>
          <w:sz w:val="24"/>
          <w:szCs w:val="24"/>
          <w:lang w:eastAsia="ja-JP"/>
        </w:rPr>
        <w:t>d</w:t>
      </w:r>
      <w:r w:rsidRPr="00EC59ED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 </w:t>
      </w:r>
      <w:r w:rsidRPr="00EC59ED">
        <w:rPr>
          <w:rFonts w:asciiTheme="majorHAnsi" w:eastAsiaTheme="minorEastAsia" w:hAnsiTheme="majorHAnsi" w:cstheme="majorHAnsi" w:hint="eastAsia"/>
          <w:i/>
          <w:iCs/>
          <w:color w:val="000000" w:themeColor="text1"/>
          <w:sz w:val="24"/>
          <w:szCs w:val="24"/>
          <w:lang w:eastAsia="ja-JP"/>
        </w:rPr>
        <w:t>A</w:t>
      </w:r>
      <w:r w:rsidRPr="00EC59ED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ffairs</w:t>
      </w:r>
      <w:r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 xml:space="preserve">, </w:t>
      </w:r>
      <w:r w:rsidRPr="00EC59ED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Grant-in-Aid for Scientific Research (</w:t>
      </w:r>
      <w:r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B</w:t>
      </w:r>
      <w:r w:rsidRPr="00EC59ED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), Japan Society for the Promotion of Science (JSPS), ¥18,980,000.</w:t>
      </w:r>
    </w:p>
    <w:p w14:paraId="13AE1F27" w14:textId="64D0F7A1" w:rsidR="005C6B59" w:rsidRPr="005C6B59" w:rsidRDefault="005C6B59" w:rsidP="00474DC2">
      <w:pPr>
        <w:pStyle w:val="ListParagraph"/>
        <w:widowControl/>
        <w:numPr>
          <w:ilvl w:val="0"/>
          <w:numId w:val="17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lastRenderedPageBreak/>
        <w:t xml:space="preserve">2024-2026, Co-investigator - </w:t>
      </w:r>
      <w:r w:rsidRPr="005C6B59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Rethinking and Restructuring the Internationalization of Japanese Universities</w:t>
      </w:r>
      <w:r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 xml:space="preserve">, </w:t>
      </w:r>
      <w:bookmarkStart w:id="6" w:name="_Hlk209386981"/>
      <w:r w:rsidRPr="005C6B59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Grant-in-Aid for Scientific Research (C), Japan Society for the Promotion of Science (JSPS), ¥4,680,000.</w:t>
      </w:r>
      <w:bookmarkEnd w:id="6"/>
    </w:p>
    <w:p w14:paraId="1BBDE1A6" w14:textId="3B4D60C2" w:rsidR="004C6BBA" w:rsidRPr="001613FE" w:rsidRDefault="004C6BBA" w:rsidP="00474DC2">
      <w:pPr>
        <w:pStyle w:val="ListParagraph"/>
        <w:widowControl/>
        <w:numPr>
          <w:ilvl w:val="0"/>
          <w:numId w:val="17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>2023-202</w:t>
      </w:r>
      <w:r w:rsidR="00B447F5"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>6</w:t>
      </w:r>
      <w:r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Co-investigator - </w:t>
      </w:r>
      <w:r w:rsidRPr="005C6B59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International </w:t>
      </w:r>
      <w:r w:rsidR="005C6B59">
        <w:rPr>
          <w:rFonts w:asciiTheme="majorHAnsi" w:eastAsiaTheme="minorEastAsia" w:hAnsiTheme="majorHAnsi" w:cstheme="majorHAnsi" w:hint="eastAsia"/>
          <w:i/>
          <w:iCs/>
          <w:color w:val="000000" w:themeColor="text1"/>
          <w:sz w:val="24"/>
          <w:szCs w:val="24"/>
          <w:lang w:eastAsia="ja-JP"/>
        </w:rPr>
        <w:t>C</w:t>
      </w:r>
      <w:r w:rsidRPr="005C6B59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omparative </w:t>
      </w:r>
      <w:r w:rsidR="005C6B59">
        <w:rPr>
          <w:rFonts w:asciiTheme="majorHAnsi" w:eastAsiaTheme="minorEastAsia" w:hAnsiTheme="majorHAnsi" w:cstheme="majorHAnsi" w:hint="eastAsia"/>
          <w:i/>
          <w:iCs/>
          <w:color w:val="000000" w:themeColor="text1"/>
          <w:sz w:val="24"/>
          <w:szCs w:val="24"/>
          <w:lang w:eastAsia="ja-JP"/>
        </w:rPr>
        <w:t>S</w:t>
      </w:r>
      <w:r w:rsidRPr="005C6B59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tudy on </w:t>
      </w:r>
      <w:r w:rsidR="005C6B59">
        <w:rPr>
          <w:rFonts w:asciiTheme="majorHAnsi" w:eastAsiaTheme="minorEastAsia" w:hAnsiTheme="majorHAnsi" w:cstheme="majorHAnsi" w:hint="eastAsia"/>
          <w:i/>
          <w:iCs/>
          <w:color w:val="000000" w:themeColor="text1"/>
          <w:sz w:val="24"/>
          <w:szCs w:val="24"/>
          <w:lang w:eastAsia="ja-JP"/>
        </w:rPr>
        <w:t>C</w:t>
      </w:r>
      <w:r w:rsidRPr="005C6B59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areer </w:t>
      </w:r>
      <w:r w:rsidR="005C6B59">
        <w:rPr>
          <w:rFonts w:asciiTheme="majorHAnsi" w:eastAsiaTheme="minorEastAsia" w:hAnsiTheme="majorHAnsi" w:cstheme="majorHAnsi" w:hint="eastAsia"/>
          <w:i/>
          <w:iCs/>
          <w:color w:val="000000" w:themeColor="text1"/>
          <w:sz w:val="24"/>
          <w:szCs w:val="24"/>
          <w:lang w:eastAsia="ja-JP"/>
        </w:rPr>
        <w:t>D</w:t>
      </w:r>
      <w:r w:rsidRPr="005C6B59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evelopment of </w:t>
      </w:r>
      <w:r w:rsidR="005C6B59">
        <w:rPr>
          <w:rFonts w:asciiTheme="majorHAnsi" w:eastAsiaTheme="minorEastAsia" w:hAnsiTheme="majorHAnsi" w:cstheme="majorHAnsi" w:hint="eastAsia"/>
          <w:i/>
          <w:iCs/>
          <w:color w:val="000000" w:themeColor="text1"/>
          <w:sz w:val="24"/>
          <w:szCs w:val="24"/>
          <w:lang w:eastAsia="ja-JP"/>
        </w:rPr>
        <w:t>S</w:t>
      </w:r>
      <w:r w:rsidRPr="005C6B59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enior </w:t>
      </w:r>
      <w:r w:rsidR="005C6B59">
        <w:rPr>
          <w:rFonts w:asciiTheme="majorHAnsi" w:eastAsiaTheme="minorEastAsia" w:hAnsiTheme="majorHAnsi" w:cstheme="majorHAnsi" w:hint="eastAsia"/>
          <w:i/>
          <w:iCs/>
          <w:color w:val="000000" w:themeColor="text1"/>
          <w:sz w:val="24"/>
          <w:szCs w:val="24"/>
          <w:lang w:eastAsia="ja-JP"/>
        </w:rPr>
        <w:t>M</w:t>
      </w:r>
      <w:r w:rsidRPr="005C6B59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anagers in </w:t>
      </w:r>
      <w:r w:rsidR="005C6B59">
        <w:rPr>
          <w:rFonts w:asciiTheme="majorHAnsi" w:eastAsiaTheme="minorEastAsia" w:hAnsiTheme="majorHAnsi" w:cstheme="majorHAnsi" w:hint="eastAsia"/>
          <w:i/>
          <w:iCs/>
          <w:color w:val="000000" w:themeColor="text1"/>
          <w:sz w:val="24"/>
          <w:szCs w:val="24"/>
          <w:lang w:eastAsia="ja-JP"/>
        </w:rPr>
        <w:t>U</w:t>
      </w:r>
      <w:r w:rsidRPr="005C6B59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niversity </w:t>
      </w:r>
      <w:r w:rsidR="005C6B59">
        <w:rPr>
          <w:rFonts w:asciiTheme="majorHAnsi" w:eastAsiaTheme="minorEastAsia" w:hAnsiTheme="majorHAnsi" w:cstheme="majorHAnsi" w:hint="eastAsia"/>
          <w:i/>
          <w:iCs/>
          <w:color w:val="000000" w:themeColor="text1"/>
          <w:sz w:val="24"/>
          <w:szCs w:val="24"/>
          <w:lang w:eastAsia="ja-JP"/>
        </w:rPr>
        <w:t>I</w:t>
      </w:r>
      <w:r w:rsidRPr="005C6B59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nternationalization </w:t>
      </w:r>
      <w:r w:rsidR="005C6B59">
        <w:rPr>
          <w:rFonts w:asciiTheme="majorHAnsi" w:eastAsiaTheme="minorEastAsia" w:hAnsiTheme="majorHAnsi" w:cstheme="majorHAnsi" w:hint="eastAsia"/>
          <w:i/>
          <w:iCs/>
          <w:color w:val="000000" w:themeColor="text1"/>
          <w:sz w:val="24"/>
          <w:szCs w:val="24"/>
          <w:lang w:eastAsia="ja-JP"/>
        </w:rPr>
        <w:t>M</w:t>
      </w:r>
      <w:r w:rsidRPr="005C6B59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anagement</w:t>
      </w:r>
      <w:r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bookmarkStart w:id="7" w:name="_Hlk209386818"/>
      <w:r w:rsidRPr="001613FE">
        <w:rPr>
          <w:rFonts w:asciiTheme="majorHAnsi" w:hAnsiTheme="majorHAnsi" w:cstheme="majorHAnsi"/>
          <w:color w:val="000000" w:themeColor="text1"/>
          <w:sz w:val="24"/>
          <w:szCs w:val="24"/>
        </w:rPr>
        <w:t>Grant-in-Aid for Scientific Research (C), Japan Society for the Promotion of Science (JSPS), ¥4,680,000.</w:t>
      </w:r>
      <w:bookmarkEnd w:id="7"/>
    </w:p>
    <w:p w14:paraId="7015F583" w14:textId="5EB6E6EF" w:rsidR="000D230E" w:rsidRPr="007A6D28" w:rsidRDefault="000D230E" w:rsidP="00474DC2">
      <w:pPr>
        <w:pStyle w:val="ListParagraph"/>
        <w:widowControl/>
        <w:numPr>
          <w:ilvl w:val="0"/>
          <w:numId w:val="17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A6D28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2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022-202</w:t>
      </w:r>
      <w:r w:rsidR="00B447F5"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5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, Co-investigator - </w:t>
      </w:r>
      <w:r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Comparative Study and Experimental Use of</w:t>
      </w:r>
      <w:r w:rsidRPr="007A6D28">
        <w:rPr>
          <w:rFonts w:asciiTheme="majorHAnsi" w:eastAsiaTheme="minorEastAsia" w:hAnsiTheme="majorHAnsi" w:cstheme="majorHAnsi"/>
          <w:i/>
          <w:iCs/>
          <w:sz w:val="24"/>
          <w:szCs w:val="24"/>
          <w:lang w:eastAsia="ja-JP"/>
        </w:rPr>
        <w:t xml:space="preserve"> Micro-Credentials</w:t>
      </w:r>
      <w:r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 at Higher Education Institutions in Asia and the Pacific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, Grant-in-Aid for Scientific Research (B), Japan Society for the Promotion of Science (JSPS), </w:t>
      </w:r>
      <w:r w:rsidR="00C14337" w:rsidRPr="007A6D28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¥</w:t>
      </w:r>
      <w:r w:rsidR="00C14337"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17,030,000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.</w:t>
      </w:r>
    </w:p>
    <w:p w14:paraId="30E9B7BD" w14:textId="6DF3D550" w:rsidR="00474DC2" w:rsidRPr="007A6D28" w:rsidRDefault="00D71F53" w:rsidP="00474DC2">
      <w:pPr>
        <w:pStyle w:val="ListParagraph"/>
        <w:widowControl/>
        <w:numPr>
          <w:ilvl w:val="0"/>
          <w:numId w:val="17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A6D28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2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020-2022, </w:t>
      </w:r>
      <w:r w:rsidR="00583FAF"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Principal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Investigator - </w:t>
      </w:r>
      <w:r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Development of Management Methods for University Internationalization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, </w:t>
      </w:r>
      <w:bookmarkStart w:id="8" w:name="_Hlk109836341"/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Grant-in-Aid for Scientific Research (B), JSPS</w:t>
      </w:r>
      <w:r w:rsidR="00757554" w:rsidRPr="007A6D28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,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7A6D28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¥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4,290,000.</w:t>
      </w:r>
      <w:bookmarkEnd w:id="8"/>
    </w:p>
    <w:p w14:paraId="54C92BC1" w14:textId="174C4303" w:rsidR="00474DC2" w:rsidRPr="007A6D28" w:rsidRDefault="00D71F53" w:rsidP="00474DC2">
      <w:pPr>
        <w:pStyle w:val="ListParagraph"/>
        <w:widowControl/>
        <w:numPr>
          <w:ilvl w:val="0"/>
          <w:numId w:val="17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A6D28">
        <w:rPr>
          <w:rFonts w:asciiTheme="majorHAnsi" w:hAnsiTheme="majorHAnsi" w:cstheme="majorHAnsi"/>
          <w:color w:val="000000" w:themeColor="text1"/>
          <w:sz w:val="24"/>
          <w:szCs w:val="24"/>
        </w:rPr>
        <w:t>2020-202</w:t>
      </w:r>
      <w:r w:rsidR="00B14D34" w:rsidRPr="007A6D28">
        <w:rPr>
          <w:rFonts w:asciiTheme="majorHAnsi" w:hAnsiTheme="majorHAnsi" w:cstheme="majorHAnsi"/>
          <w:color w:val="000000" w:themeColor="text1"/>
          <w:sz w:val="24"/>
          <w:szCs w:val="24"/>
        </w:rPr>
        <w:t>4</w:t>
      </w:r>
      <w:r w:rsidRPr="007A6D2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Co-investigator - 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Comprehensive Approaches of Area Studies on</w:t>
      </w:r>
      <w:r w:rsidRPr="007A6D28">
        <w:rPr>
          <w:rFonts w:asciiTheme="majorHAnsi" w:hAnsiTheme="majorHAnsi" w:cstheme="majorHAnsi"/>
          <w:i/>
          <w:iCs/>
          <w:sz w:val="24"/>
          <w:szCs w:val="24"/>
        </w:rPr>
        <w:t xml:space="preserve"> Connectivity and Innovation 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of Higher Education in Asia</w:t>
      </w:r>
      <w:r w:rsidRPr="007A6D2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Grant-in-Aid for Scientific Research (A), JSPS</w:t>
      </w:r>
      <w:r w:rsidR="00757554"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7A6D28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¥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44,720,000.</w:t>
      </w:r>
    </w:p>
    <w:p w14:paraId="2CADBEB3" w14:textId="3EDA9C06" w:rsidR="00474DC2" w:rsidRPr="007A6D28" w:rsidRDefault="00B14D34" w:rsidP="00474DC2">
      <w:pPr>
        <w:pStyle w:val="ListParagraph"/>
        <w:widowControl/>
        <w:numPr>
          <w:ilvl w:val="0"/>
          <w:numId w:val="17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A6D28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2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020-202</w:t>
      </w:r>
      <w:r w:rsidR="002B3510"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3</w:t>
      </w:r>
      <w:r w:rsidRPr="007A6D28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,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7A6D2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Co-investigator - 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Practical </w:t>
      </w:r>
      <w:r w:rsidR="000D230E"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R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esearch to </w:t>
      </w:r>
      <w:r w:rsidR="000D230E"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I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mprove</w:t>
      </w:r>
      <w:r w:rsidRPr="007A6D28">
        <w:rPr>
          <w:rFonts w:asciiTheme="majorHAnsi" w:hAnsiTheme="majorHAnsi" w:cstheme="majorHAnsi"/>
          <w:i/>
          <w:iCs/>
          <w:color w:val="FF0000"/>
          <w:sz w:val="24"/>
          <w:szCs w:val="24"/>
        </w:rPr>
        <w:t xml:space="preserve"> </w:t>
      </w:r>
      <w:r w:rsidR="000D230E" w:rsidRPr="007A6D28">
        <w:rPr>
          <w:rFonts w:asciiTheme="majorHAnsi" w:hAnsiTheme="majorHAnsi" w:cstheme="majorHAnsi"/>
          <w:i/>
          <w:iCs/>
          <w:sz w:val="24"/>
          <w:szCs w:val="24"/>
        </w:rPr>
        <w:t>F</w:t>
      </w:r>
      <w:r w:rsidRPr="007A6D28">
        <w:rPr>
          <w:rFonts w:asciiTheme="majorHAnsi" w:hAnsiTheme="majorHAnsi" w:cstheme="majorHAnsi"/>
          <w:i/>
          <w:iCs/>
          <w:sz w:val="24"/>
          <w:szCs w:val="24"/>
        </w:rPr>
        <w:t xml:space="preserve">acilitation </w:t>
      </w:r>
      <w:r w:rsidR="000D230E" w:rsidRPr="007A6D28">
        <w:rPr>
          <w:rFonts w:asciiTheme="majorHAnsi" w:hAnsiTheme="majorHAnsi" w:cstheme="majorHAnsi"/>
          <w:i/>
          <w:iCs/>
          <w:sz w:val="24"/>
          <w:szCs w:val="24"/>
        </w:rPr>
        <w:t>S</w:t>
      </w:r>
      <w:r w:rsidRPr="007A6D28">
        <w:rPr>
          <w:rFonts w:asciiTheme="majorHAnsi" w:hAnsiTheme="majorHAnsi" w:cstheme="majorHAnsi"/>
          <w:i/>
          <w:iCs/>
          <w:sz w:val="24"/>
          <w:szCs w:val="24"/>
        </w:rPr>
        <w:t>kills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 of </w:t>
      </w:r>
      <w:r w:rsidR="000D230E"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U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niversity </w:t>
      </w:r>
      <w:r w:rsidR="000D230E"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F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aculty </w:t>
      </w:r>
      <w:r w:rsidR="000D230E"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M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embers </w:t>
      </w:r>
      <w:r w:rsidR="000D230E"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R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equired in a </w:t>
      </w:r>
      <w:r w:rsidR="000D230E"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M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ulticultural </w:t>
      </w:r>
      <w:r w:rsidR="000D230E"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S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ociety</w:t>
      </w:r>
      <w:r w:rsidRPr="007A6D2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Grant-in-Aid for Scientific Research (B), 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JSPS</w:t>
      </w:r>
      <w:r w:rsidR="00757554"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7A6D28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¥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17,420,000.</w:t>
      </w:r>
    </w:p>
    <w:p w14:paraId="2BF31F71" w14:textId="0059C19B" w:rsidR="00474DC2" w:rsidRPr="007A6D28" w:rsidRDefault="00B14D34" w:rsidP="00474DC2">
      <w:pPr>
        <w:pStyle w:val="ListParagraph"/>
        <w:widowControl/>
        <w:numPr>
          <w:ilvl w:val="0"/>
          <w:numId w:val="17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A6D28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2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020-202</w:t>
      </w:r>
      <w:r w:rsidR="000C143C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1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, </w:t>
      </w:r>
      <w:r w:rsidRPr="007A6D28">
        <w:rPr>
          <w:rFonts w:asciiTheme="majorHAnsi" w:hAnsiTheme="majorHAnsi" w:cstheme="majorHAnsi"/>
          <w:color w:val="000000" w:themeColor="text1"/>
          <w:sz w:val="24"/>
          <w:szCs w:val="24"/>
        </w:rPr>
        <w:t>Co-investigator -</w:t>
      </w:r>
      <w:r w:rsidRPr="007A6D28">
        <w:t xml:space="preserve"> 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Empirical study on </w:t>
      </w:r>
      <w:r w:rsidRPr="007A6D28">
        <w:rPr>
          <w:rFonts w:asciiTheme="majorHAnsi" w:hAnsiTheme="majorHAnsi" w:cstheme="majorHAnsi"/>
          <w:i/>
          <w:iCs/>
          <w:sz w:val="24"/>
          <w:szCs w:val="24"/>
        </w:rPr>
        <w:t>Senior International Officers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 and </w:t>
      </w:r>
      <w:r w:rsidR="000D230E"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O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rganizational </w:t>
      </w:r>
      <w:r w:rsidR="000D230E"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C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ollaboration in the </w:t>
      </w:r>
      <w:r w:rsidR="000D230E"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M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anagement of </w:t>
      </w:r>
      <w:r w:rsidR="000D230E"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U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niversity </w:t>
      </w:r>
      <w:r w:rsidR="000D230E"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I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nternationalization</w:t>
      </w:r>
      <w:r w:rsidRPr="007A6D2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Grant-in-Aid for Scientific Research (C), 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JSPS</w:t>
      </w:r>
      <w:r w:rsidR="00757554"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7A6D28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¥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4,420,000.</w:t>
      </w:r>
    </w:p>
    <w:p w14:paraId="59C17D90" w14:textId="56138A6A" w:rsidR="00474DC2" w:rsidRPr="007A6D28" w:rsidRDefault="00B14D34" w:rsidP="00474DC2">
      <w:pPr>
        <w:pStyle w:val="ListParagraph"/>
        <w:widowControl/>
        <w:numPr>
          <w:ilvl w:val="0"/>
          <w:numId w:val="17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A6D28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2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019-202</w:t>
      </w:r>
      <w:r w:rsidR="000C143C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1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, </w:t>
      </w:r>
      <w:r w:rsidRPr="007A6D28">
        <w:rPr>
          <w:rFonts w:asciiTheme="majorHAnsi" w:hAnsiTheme="majorHAnsi" w:cstheme="majorHAnsi"/>
          <w:color w:val="000000" w:themeColor="text1"/>
          <w:sz w:val="24"/>
          <w:szCs w:val="24"/>
        </w:rPr>
        <w:t>Co-investigator -</w:t>
      </w:r>
      <w:r w:rsidR="004B1A07" w:rsidRPr="007A6D28">
        <w:t xml:space="preserve"> </w:t>
      </w:r>
      <w:r w:rsidR="004B1A07"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Mobility of Human Resources across Borders and the Future of Foreign</w:t>
      </w:r>
      <w:r w:rsidR="00415E8E"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 </w:t>
      </w:r>
      <w:r w:rsidR="004B1A07"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Credential Recognition</w:t>
      </w:r>
      <w:r w:rsidR="004B1A07" w:rsidRPr="007A6D2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Fund for the Promotion of Joint International Research (Fostering Joint International Research (B), </w:t>
      </w:r>
      <w:r w:rsidR="004B1A07"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JSPS</w:t>
      </w:r>
      <w:r w:rsidR="00757554"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="004B1A07"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="004B1A07" w:rsidRPr="007A6D28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¥</w:t>
      </w:r>
      <w:r w:rsidR="004B1A07"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17,810,000.</w:t>
      </w:r>
    </w:p>
    <w:p w14:paraId="5447CB05" w14:textId="583EADD0" w:rsidR="00474DC2" w:rsidRPr="007A6D28" w:rsidRDefault="004B1A07" w:rsidP="00474DC2">
      <w:pPr>
        <w:pStyle w:val="ListParagraph"/>
        <w:widowControl/>
        <w:numPr>
          <w:ilvl w:val="0"/>
          <w:numId w:val="17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A6D28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2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017-2021, </w:t>
      </w:r>
      <w:r w:rsidRPr="007A6D28">
        <w:rPr>
          <w:rFonts w:asciiTheme="majorHAnsi" w:hAnsiTheme="majorHAnsi" w:cstheme="majorHAnsi"/>
          <w:color w:val="000000" w:themeColor="text1"/>
          <w:sz w:val="24"/>
          <w:szCs w:val="24"/>
        </w:rPr>
        <w:t>Co-investigator -</w:t>
      </w:r>
      <w:r w:rsidRPr="007A6D28">
        <w:t xml:space="preserve"> 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The Role of University Networks in Student Mobility in Asia and the Pacific; Aiming to Broaden the Impact of </w:t>
      </w:r>
      <w:r w:rsidRPr="007A6D28">
        <w:rPr>
          <w:rFonts w:asciiTheme="majorHAnsi" w:hAnsiTheme="majorHAnsi" w:cstheme="majorHAnsi"/>
          <w:i/>
          <w:iCs/>
          <w:sz w:val="24"/>
          <w:szCs w:val="24"/>
        </w:rPr>
        <w:t>UMAP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 (University Mobility in Asia and the Pacific)</w:t>
      </w:r>
      <w:r w:rsidRPr="007A6D2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Grant-in-Aid for Scientific Research (A), JSPS</w:t>
      </w:r>
      <w:r w:rsidR="00757554"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7A6D28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¥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40,820,000.</w:t>
      </w:r>
    </w:p>
    <w:p w14:paraId="174AA331" w14:textId="7997F141" w:rsidR="00474DC2" w:rsidRPr="007A6D28" w:rsidRDefault="004B1A07" w:rsidP="00474DC2">
      <w:pPr>
        <w:pStyle w:val="ListParagraph"/>
        <w:widowControl/>
        <w:numPr>
          <w:ilvl w:val="0"/>
          <w:numId w:val="17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A6D28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2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017-2019, </w:t>
      </w:r>
      <w:r w:rsidRPr="007A6D28">
        <w:rPr>
          <w:rFonts w:asciiTheme="majorHAnsi" w:hAnsiTheme="majorHAnsi" w:cstheme="majorHAnsi"/>
          <w:color w:val="000000" w:themeColor="text1"/>
          <w:sz w:val="24"/>
          <w:szCs w:val="24"/>
        </w:rPr>
        <w:t>Co-investigator -</w:t>
      </w:r>
      <w:r w:rsidRPr="007A6D28">
        <w:t xml:space="preserve"> 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Empirical </w:t>
      </w:r>
      <w:r w:rsidR="000D230E"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S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tudy on </w:t>
      </w:r>
      <w:r w:rsidR="000D230E"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C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ollaborative </w:t>
      </w:r>
      <w:r w:rsidR="000D230E"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R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elationship between </w:t>
      </w:r>
      <w:r w:rsidR="000D230E"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A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cademic and </w:t>
      </w:r>
      <w:r w:rsidR="000D230E"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A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dministrative </w:t>
      </w:r>
      <w:r w:rsidR="000D230E"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S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taff in the </w:t>
      </w:r>
      <w:r w:rsidR="000D230E"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M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anagement of </w:t>
      </w:r>
      <w:r w:rsidR="000D230E"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U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niversity </w:t>
      </w:r>
      <w:r w:rsidR="000D230E"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I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nternationalization</w:t>
      </w:r>
      <w:r w:rsidRPr="007A6D2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Grant-in-Aid for Scientific Research (C), 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JSPS</w:t>
      </w:r>
      <w:r w:rsidR="00757554"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7A6D28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¥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4,290,000.</w:t>
      </w:r>
    </w:p>
    <w:p w14:paraId="38DEE328" w14:textId="33676702" w:rsidR="00474DC2" w:rsidRPr="007A6D28" w:rsidRDefault="00B91431" w:rsidP="00474DC2">
      <w:pPr>
        <w:pStyle w:val="ListParagraph"/>
        <w:widowControl/>
        <w:numPr>
          <w:ilvl w:val="0"/>
          <w:numId w:val="17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A6D2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2016-2019, Co-investigator - 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Global Studies </w:t>
      </w:r>
      <w:r w:rsidR="00415E8E"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o</w:t>
      </w:r>
      <w:r w:rsidRPr="007A6D28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n University Education: Competition, Cooperation, and Identity</w:t>
      </w:r>
      <w:r w:rsidRPr="007A6D2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Grant-in-Aid for Scientific Research (B), JSPS</w:t>
      </w:r>
      <w:r w:rsidR="00757554"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7A6D28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¥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18,200,000.</w:t>
      </w:r>
    </w:p>
    <w:p w14:paraId="282223A9" w14:textId="2C1BE059" w:rsidR="00474DC2" w:rsidRPr="007A6D28" w:rsidRDefault="002C1F67" w:rsidP="00474DC2">
      <w:pPr>
        <w:pStyle w:val="ListParagraph"/>
        <w:widowControl/>
        <w:numPr>
          <w:ilvl w:val="0"/>
          <w:numId w:val="17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A6D28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2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016-2018, Co-investigator - </w:t>
      </w:r>
      <w:r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An Empirical Research on the Evaluation of Higher Education in Rapidly Developing Asian countries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 Grant-in-Aid for Scientific Research (B), JSPS</w:t>
      </w:r>
      <w:r w:rsidR="00757554"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7A6D28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¥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16,250,000.</w:t>
      </w:r>
    </w:p>
    <w:p w14:paraId="773C8404" w14:textId="05543473" w:rsidR="00474DC2" w:rsidRPr="007A6D28" w:rsidRDefault="004B1A07" w:rsidP="00474DC2">
      <w:pPr>
        <w:pStyle w:val="ListParagraph"/>
        <w:widowControl/>
        <w:numPr>
          <w:ilvl w:val="0"/>
          <w:numId w:val="17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A6D28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2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016-2018, Co-investigator -</w:t>
      </w:r>
      <w:r w:rsidRPr="007A6D28">
        <w:t xml:space="preserve"> </w:t>
      </w:r>
      <w:r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A </w:t>
      </w:r>
      <w:r w:rsidR="000D230E"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C</w:t>
      </w:r>
      <w:r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omparative </w:t>
      </w:r>
      <w:r w:rsidR="000D230E"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S</w:t>
      </w:r>
      <w:r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tudy of </w:t>
      </w:r>
      <w:r w:rsidR="000D230E"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E</w:t>
      </w:r>
      <w:r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quivalence in </w:t>
      </w:r>
      <w:r w:rsidR="000D230E"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F</w:t>
      </w:r>
      <w:r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oreign </w:t>
      </w:r>
      <w:r w:rsidR="000D230E"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C</w:t>
      </w:r>
      <w:r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redential </w:t>
      </w:r>
      <w:r w:rsidR="000D230E"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E</w:t>
      </w:r>
      <w:r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valuation</w:t>
      </w:r>
      <w:r w:rsidRPr="007A6D28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,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Grant-in-Aid for Scientific Research (B), JSPS</w:t>
      </w:r>
      <w:r w:rsidR="00E5508A"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7A6D28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¥</w:t>
      </w:r>
      <w:r w:rsidR="002E2F20"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15,470,000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.</w:t>
      </w:r>
    </w:p>
    <w:p w14:paraId="5ED1B6E2" w14:textId="0E38BC09" w:rsidR="00474DC2" w:rsidRPr="007A6D28" w:rsidRDefault="00CD4255" w:rsidP="00474DC2">
      <w:pPr>
        <w:pStyle w:val="ListParagraph"/>
        <w:widowControl/>
        <w:numPr>
          <w:ilvl w:val="0"/>
          <w:numId w:val="17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A6D28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2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015-2019, Co-investigator - </w:t>
      </w:r>
      <w:r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Internationalization of Higher Education and the Promotion of "</w:t>
      </w:r>
      <w:r w:rsidR="000D230E"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K</w:t>
      </w:r>
      <w:r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nowledge Diplomacy" in Asia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, </w:t>
      </w:r>
      <w:r w:rsidRPr="007A6D28">
        <w:rPr>
          <w:rFonts w:asciiTheme="majorHAnsi" w:hAnsiTheme="majorHAnsi" w:cstheme="majorHAnsi"/>
          <w:color w:val="000000" w:themeColor="text1"/>
          <w:sz w:val="24"/>
          <w:szCs w:val="24"/>
        </w:rPr>
        <w:t>Grant-in-Aid for Scientific Research (A), JSPS</w:t>
      </w:r>
      <w:r w:rsidR="00E5508A" w:rsidRPr="007A6D28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7A6D2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7A6D28">
        <w:rPr>
          <w:rFonts w:asciiTheme="majorHAnsi" w:hAnsiTheme="majorHAnsi" w:cstheme="majorHAnsi" w:hint="eastAsia"/>
          <w:color w:val="000000" w:themeColor="text1"/>
          <w:sz w:val="24"/>
          <w:szCs w:val="24"/>
        </w:rPr>
        <w:t>¥</w:t>
      </w:r>
      <w:r w:rsidRPr="007A6D28">
        <w:rPr>
          <w:rFonts w:asciiTheme="majorHAnsi" w:hAnsiTheme="majorHAnsi" w:cstheme="majorHAnsi"/>
          <w:color w:val="000000" w:themeColor="text1"/>
          <w:sz w:val="24"/>
          <w:szCs w:val="24"/>
        </w:rPr>
        <w:t>47,060,000.</w:t>
      </w:r>
    </w:p>
    <w:p w14:paraId="595BD6B3" w14:textId="3A7B1D8D" w:rsidR="00474DC2" w:rsidRPr="007A6D28" w:rsidRDefault="002E2F20" w:rsidP="00474DC2">
      <w:pPr>
        <w:pStyle w:val="ListParagraph"/>
        <w:widowControl/>
        <w:numPr>
          <w:ilvl w:val="0"/>
          <w:numId w:val="17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A6D28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2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015-2018, Co-investigator - </w:t>
      </w:r>
      <w:r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The </w:t>
      </w:r>
      <w:r w:rsidR="000D230E"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I</w:t>
      </w:r>
      <w:r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ndex </w:t>
      </w:r>
      <w:r w:rsidR="000D230E"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D</w:t>
      </w:r>
      <w:r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esign in </w:t>
      </w:r>
      <w:r w:rsidR="000D230E"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U</w:t>
      </w:r>
      <w:r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niversity </w:t>
      </w:r>
      <w:r w:rsidR="000D230E"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E</w:t>
      </w:r>
      <w:r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valuation and </w:t>
      </w:r>
      <w:r w:rsidR="000D230E"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D</w:t>
      </w:r>
      <w:r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evelopment of its </w:t>
      </w:r>
      <w:r w:rsidR="000D230E"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U</w:t>
      </w:r>
      <w:r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tilizing </w:t>
      </w:r>
      <w:r w:rsidR="000D230E"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M</w:t>
      </w:r>
      <w:r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ethod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, </w:t>
      </w:r>
      <w:r w:rsidRPr="007A6D2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Grant-in-Aid for Scientific Research (C), 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JSPS</w:t>
      </w:r>
      <w:r w:rsidR="00E5508A"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7A6D28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¥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4,550,000.</w:t>
      </w:r>
    </w:p>
    <w:p w14:paraId="6CF7C5F0" w14:textId="7EA1E4B7" w:rsidR="00474DC2" w:rsidRPr="007A6D28" w:rsidRDefault="00CD4255" w:rsidP="00474DC2">
      <w:pPr>
        <w:pStyle w:val="ListParagraph"/>
        <w:widowControl/>
        <w:numPr>
          <w:ilvl w:val="0"/>
          <w:numId w:val="17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A6D28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2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013-2015</w:t>
      </w:r>
      <w:r w:rsidR="00A85620"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Co-investigator - </w:t>
      </w:r>
      <w:r w:rsidRPr="007A6D28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Survey of Global Personnel Development and Long-term Impact of Study Abroad</w:t>
      </w:r>
      <w:r w:rsidRPr="007A6D28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, </w:t>
      </w:r>
      <w:r w:rsidRPr="007A6D28">
        <w:rPr>
          <w:rFonts w:asciiTheme="majorHAnsi" w:hAnsiTheme="majorHAnsi" w:cstheme="majorHAnsi"/>
          <w:color w:val="000000" w:themeColor="text1"/>
          <w:sz w:val="24"/>
          <w:szCs w:val="24"/>
        </w:rPr>
        <w:t>Grant-in-Aid for Scientific Research (A), JSPS</w:t>
      </w:r>
      <w:r w:rsidR="00E5508A" w:rsidRPr="007A6D28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7A6D2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7A6D28">
        <w:rPr>
          <w:rFonts w:asciiTheme="majorHAnsi" w:hAnsiTheme="majorHAnsi" w:cstheme="majorHAnsi" w:hint="eastAsia"/>
          <w:color w:val="000000" w:themeColor="text1"/>
          <w:sz w:val="24"/>
          <w:szCs w:val="24"/>
        </w:rPr>
        <w:t>¥</w:t>
      </w:r>
      <w:r w:rsidRPr="007A6D28">
        <w:rPr>
          <w:rFonts w:asciiTheme="majorHAnsi" w:hAnsiTheme="majorHAnsi" w:cstheme="majorHAnsi"/>
          <w:color w:val="000000" w:themeColor="text1"/>
          <w:sz w:val="24"/>
          <w:szCs w:val="24"/>
        </w:rPr>
        <w:t>39,910,000.</w:t>
      </w:r>
    </w:p>
    <w:p w14:paraId="09D1A548" w14:textId="568195D0" w:rsidR="00474DC2" w:rsidRDefault="00B91431" w:rsidP="00474DC2">
      <w:pPr>
        <w:pStyle w:val="ListParagraph"/>
        <w:widowControl/>
        <w:numPr>
          <w:ilvl w:val="0"/>
          <w:numId w:val="17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74DC2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2</w:t>
      </w:r>
      <w:r w:rsidRPr="00474DC2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012-2013</w:t>
      </w:r>
      <w:r w:rsidR="00A85620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,</w:t>
      </w:r>
      <w:r w:rsidRPr="00474DC2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="00583FAF" w:rsidRPr="00474DC2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Principal</w:t>
      </w:r>
      <w:r w:rsidRPr="00474DC2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Investigator</w:t>
      </w:r>
      <w:r w:rsidR="00EC49D8" w:rsidRPr="00474DC2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- </w:t>
      </w:r>
      <w:r w:rsidRPr="00415E8E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A Comparative Study on International Student Policies </w:t>
      </w:r>
      <w:r w:rsidR="0086773A" w:rsidRPr="00415E8E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on the Cases of </w:t>
      </w:r>
      <w:r w:rsidRPr="00415E8E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Taiwan, Japan, and South Korea, Japan</w:t>
      </w:r>
      <w:r w:rsidR="00153A11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, </w:t>
      </w:r>
      <w:r w:rsidRPr="00474DC2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Taiwan Exchange Association </w:t>
      </w:r>
      <w:r w:rsidR="0086773A" w:rsidRPr="00474DC2">
        <w:rPr>
          <w:rFonts w:asciiTheme="majorHAnsi" w:hAnsiTheme="majorHAnsi" w:cstheme="majorHAnsi" w:hint="eastAsia"/>
          <w:color w:val="000000" w:themeColor="text1"/>
          <w:sz w:val="24"/>
          <w:szCs w:val="24"/>
        </w:rPr>
        <w:t>¥</w:t>
      </w:r>
      <w:r w:rsidR="0086773A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100,000.</w:t>
      </w:r>
    </w:p>
    <w:p w14:paraId="33AE0D77" w14:textId="75E874DA" w:rsidR="00474DC2" w:rsidRDefault="00FB267D" w:rsidP="00474DC2">
      <w:pPr>
        <w:pStyle w:val="ListParagraph"/>
        <w:widowControl/>
        <w:numPr>
          <w:ilvl w:val="0"/>
          <w:numId w:val="17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2012-2014</w:t>
      </w:r>
      <w:r w:rsidR="00A85620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Co-</w:t>
      </w:r>
      <w:r w:rsidR="00CD4255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i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nvestigator</w:t>
      </w:r>
      <w:r w:rsidR="005C4B57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-</w:t>
      </w:r>
      <w:r w:rsidRPr="00474DC2">
        <w:rPr>
          <w:sz w:val="24"/>
          <w:szCs w:val="24"/>
        </w:rPr>
        <w:t xml:space="preserve"> </w:t>
      </w:r>
      <w:r w:rsidRPr="00474DC2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A Comparative Study of Asian Higher </w:t>
      </w:r>
      <w:r w:rsidR="00A87D16" w:rsidRPr="00474DC2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Education</w:t>
      </w:r>
      <w:r w:rsidRPr="00474DC2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 for the Establishment of Permeable Framework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bookmarkStart w:id="9" w:name="_Hlk12323239"/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Grant-in-Aid for Scientific Research (B), JSPS</w:t>
      </w:r>
      <w:r w:rsidR="00E5508A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A87D16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A87D16" w:rsidRPr="00474DC2">
        <w:rPr>
          <w:rFonts w:asciiTheme="majorHAnsi" w:hAnsiTheme="majorHAnsi" w:cstheme="majorHAnsi" w:hint="eastAsia"/>
          <w:color w:val="000000" w:themeColor="text1"/>
          <w:sz w:val="24"/>
          <w:szCs w:val="24"/>
        </w:rPr>
        <w:t>¥</w:t>
      </w:r>
      <w:r w:rsidR="00A87D16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18,590,000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  <w:bookmarkEnd w:id="9"/>
    </w:p>
    <w:p w14:paraId="54E03A44" w14:textId="48A1E088" w:rsidR="00474DC2" w:rsidRDefault="00A87D16" w:rsidP="00474DC2">
      <w:pPr>
        <w:pStyle w:val="ListParagraph"/>
        <w:widowControl/>
        <w:numPr>
          <w:ilvl w:val="0"/>
          <w:numId w:val="17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lastRenderedPageBreak/>
        <w:t>2011-201</w:t>
      </w:r>
      <w:r w:rsidR="00153A11">
        <w:rPr>
          <w:rFonts w:asciiTheme="majorHAnsi" w:hAnsiTheme="majorHAnsi" w:cstheme="majorHAnsi"/>
          <w:color w:val="000000" w:themeColor="text1"/>
          <w:sz w:val="24"/>
          <w:szCs w:val="24"/>
        </w:rPr>
        <w:t>3</w:t>
      </w:r>
      <w:r w:rsidR="00A85620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Co-investigator</w:t>
      </w:r>
      <w:r w:rsidR="005C4B57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- </w:t>
      </w:r>
      <w:r w:rsidRPr="00474DC2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Quality Assurance and Learning Outcome Assessment of Education Abroad Experience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, Grant-in-Aid for Scientific Research (B), JSPS</w:t>
      </w:r>
      <w:r w:rsidR="00E5508A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474DC2">
        <w:rPr>
          <w:rFonts w:asciiTheme="majorHAnsi" w:hAnsiTheme="majorHAnsi" w:cstheme="majorHAnsi" w:hint="eastAsia"/>
          <w:color w:val="000000" w:themeColor="text1"/>
          <w:sz w:val="24"/>
          <w:szCs w:val="24"/>
        </w:rPr>
        <w:t>¥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16,770,000.</w:t>
      </w:r>
    </w:p>
    <w:p w14:paraId="4CBBB560" w14:textId="5EAD8088" w:rsidR="00474DC2" w:rsidRDefault="00FB267D" w:rsidP="00474DC2">
      <w:pPr>
        <w:pStyle w:val="ListParagraph"/>
        <w:widowControl/>
        <w:numPr>
          <w:ilvl w:val="0"/>
          <w:numId w:val="17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2011-2013</w:t>
      </w:r>
      <w:r w:rsidR="00A85620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Principal Investigator- </w:t>
      </w:r>
      <w:r w:rsidR="0047106C" w:rsidRPr="00474DC2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Research</w:t>
      </w:r>
      <w:r w:rsidRPr="00474DC2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 xml:space="preserve"> on Assessment of University Internationalization under Globally Competitive Higher Education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, Grant-in-Aid for Scientific Research (B),</w:t>
      </w:r>
      <w:r w:rsidR="00E5508A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JSPS</w:t>
      </w:r>
      <w:r w:rsidR="00E5508A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474DC2">
        <w:rPr>
          <w:sz w:val="24"/>
          <w:szCs w:val="24"/>
        </w:rPr>
        <w:t xml:space="preserve"> </w:t>
      </w:r>
      <w:r w:rsidR="00A87D16" w:rsidRPr="00474DC2">
        <w:rPr>
          <w:rFonts w:asciiTheme="majorHAnsi" w:hAnsiTheme="majorHAnsi" w:cstheme="majorHAnsi"/>
          <w:sz w:val="24"/>
          <w:szCs w:val="24"/>
        </w:rPr>
        <w:t>¥18,850,000</w:t>
      </w:r>
      <w:r w:rsidR="0047106C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16BB0A08" w14:textId="1701E9B4" w:rsidR="00474DC2" w:rsidRDefault="0047106C" w:rsidP="00474DC2">
      <w:pPr>
        <w:pStyle w:val="ListParagraph"/>
        <w:widowControl/>
        <w:numPr>
          <w:ilvl w:val="0"/>
          <w:numId w:val="17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2010-2012</w:t>
      </w:r>
      <w:r w:rsidR="00A85620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FB267D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Co-</w:t>
      </w:r>
      <w:r w:rsidR="00CD4255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i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nvestigator</w:t>
      </w:r>
      <w:r w:rsidR="005C4B57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-</w:t>
      </w:r>
      <w:r w:rsidRPr="00474DC2">
        <w:rPr>
          <w:sz w:val="24"/>
          <w:szCs w:val="24"/>
        </w:rPr>
        <w:t xml:space="preserve"> </w:t>
      </w:r>
      <w:r w:rsidRPr="00474DC2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Comprehensive Research on Internationalization of Higher Education under Rapid Structural Change at the Global Level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, Grant-in-Aid for Scientific Research (B), JSPS</w:t>
      </w:r>
      <w:r w:rsidR="00E5508A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A87D16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A87D16" w:rsidRPr="00474DC2">
        <w:rPr>
          <w:rFonts w:asciiTheme="majorHAnsi" w:hAnsiTheme="majorHAnsi" w:cstheme="majorHAnsi" w:hint="eastAsia"/>
          <w:color w:val="000000" w:themeColor="text1"/>
          <w:sz w:val="24"/>
          <w:szCs w:val="24"/>
        </w:rPr>
        <w:t>¥</w:t>
      </w:r>
      <w:r w:rsidR="00A87D16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18,200,000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18F12EC1" w14:textId="5E28CF57" w:rsidR="00C14337" w:rsidRPr="00C14337" w:rsidRDefault="00C14337" w:rsidP="00C14337">
      <w:pPr>
        <w:pStyle w:val="ListParagraph"/>
        <w:numPr>
          <w:ilvl w:val="0"/>
          <w:numId w:val="17"/>
        </w:numP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</w:pPr>
      <w:r w:rsidRPr="00C14337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2</w:t>
      </w:r>
      <w:r w:rsidRPr="00C1433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008-2010, Co-investigator - </w:t>
      </w:r>
      <w:r w:rsidRPr="00C14337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Comparative Study on Student Exchange to Japan and non-English Speaking EU Countries,</w:t>
      </w:r>
      <w:r w:rsidRPr="00C1433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Grant-in-Aid for Scientific Research (</w:t>
      </w: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C</w:t>
      </w:r>
      <w:r w:rsidRPr="00C1433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), JSPS, </w:t>
      </w:r>
      <w:r w:rsidRPr="00C14337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¥</w:t>
      </w:r>
      <w:r w:rsidRPr="00C1433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4,420,000.</w:t>
      </w:r>
    </w:p>
    <w:p w14:paraId="44419F79" w14:textId="3477052F" w:rsidR="00C14337" w:rsidRDefault="00C14337" w:rsidP="00474DC2">
      <w:pPr>
        <w:pStyle w:val="ListParagraph"/>
        <w:widowControl/>
        <w:numPr>
          <w:ilvl w:val="0"/>
          <w:numId w:val="17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2</w:t>
      </w: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007-2008, Co-investigator - </w:t>
      </w:r>
      <w:r w:rsidRPr="00C14337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Research on the </w:t>
      </w:r>
      <w:r w:rsidR="004B60C7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C</w:t>
      </w:r>
      <w:r w:rsidRPr="00C14337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ondition and </w:t>
      </w:r>
      <w:r w:rsidR="004B60C7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R</w:t>
      </w:r>
      <w:r w:rsidRPr="00C14337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eform of the </w:t>
      </w:r>
      <w:r w:rsidR="004B60C7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A</w:t>
      </w:r>
      <w:r w:rsidRPr="00C14337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cquisitions and </w:t>
      </w:r>
      <w:r w:rsidR="004B60C7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E</w:t>
      </w:r>
      <w:r w:rsidRPr="00C14337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valuations </w:t>
      </w:r>
      <w:r w:rsidR="004B60C7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D</w:t>
      </w:r>
      <w:r w:rsidRPr="00C14337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eveloped by </w:t>
      </w:r>
      <w:r w:rsidR="004B60C7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O</w:t>
      </w:r>
      <w:r w:rsidRPr="00C14337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utstanding </w:t>
      </w:r>
      <w:r w:rsidR="004B60C7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F</w:t>
      </w:r>
      <w:r w:rsidRPr="00C14337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oreign University </w:t>
      </w:r>
      <w:r w:rsidR="004B60C7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T</w:t>
      </w:r>
      <w:r w:rsidRPr="00C14337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eachers and </w:t>
      </w:r>
      <w:r w:rsidR="004B60C7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S</w:t>
      </w:r>
      <w:r w:rsidRPr="00C14337"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>cholars</w:t>
      </w:r>
      <w:r>
        <w:rPr>
          <w:rFonts w:asciiTheme="majorHAnsi" w:eastAsiaTheme="minorEastAsia" w:hAnsiTheme="majorHAnsi" w:cstheme="majorHAnsi"/>
          <w:i/>
          <w:iCs/>
          <w:color w:val="000000" w:themeColor="text1"/>
          <w:sz w:val="24"/>
          <w:szCs w:val="24"/>
          <w:lang w:eastAsia="ja-JP"/>
        </w:rPr>
        <w:t xml:space="preserve">, </w:t>
      </w:r>
      <w:r w:rsidRPr="00C1433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Grant-in-Aid for Scientific Research (</w:t>
      </w: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C</w:t>
      </w:r>
      <w:r w:rsidRPr="00C1433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), JSPS, </w:t>
      </w:r>
      <w:r w:rsidR="004B60C7" w:rsidRPr="004B60C7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¥</w:t>
      </w:r>
      <w:r w:rsidR="004B60C7" w:rsidRPr="004B60C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4,420,000</w:t>
      </w:r>
      <w:r w:rsidRPr="00C14337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.</w:t>
      </w:r>
    </w:p>
    <w:p w14:paraId="13F2DB28" w14:textId="3E2FA109" w:rsidR="00474DC2" w:rsidRDefault="0047106C" w:rsidP="00474DC2">
      <w:pPr>
        <w:pStyle w:val="ListParagraph"/>
        <w:widowControl/>
        <w:numPr>
          <w:ilvl w:val="0"/>
          <w:numId w:val="17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2005-2006</w:t>
      </w:r>
      <w:r w:rsidR="00A85620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Co-</w:t>
      </w:r>
      <w:r w:rsidR="00CD4255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i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nvestigator</w:t>
      </w:r>
      <w:r w:rsidR="005C4B57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- </w:t>
      </w:r>
      <w:r w:rsidRPr="00474DC2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Comparative Study of Foreign Academic Credentials among Higher Education Institutions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, Grant-in-Aid for Scientific Research (B), JSPS</w:t>
      </w:r>
      <w:r w:rsidR="00E5508A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5C4B57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5C4B57" w:rsidRPr="00474DC2">
        <w:rPr>
          <w:rFonts w:asciiTheme="majorHAnsi" w:hAnsiTheme="majorHAnsi" w:cstheme="majorHAnsi" w:hint="eastAsia"/>
          <w:color w:val="000000" w:themeColor="text1"/>
          <w:sz w:val="24"/>
          <w:szCs w:val="24"/>
        </w:rPr>
        <w:t>¥</w:t>
      </w:r>
      <w:r w:rsidR="005C4B57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14,700,000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45A75EC0" w14:textId="08A2D23A" w:rsidR="00474DC2" w:rsidRDefault="0047106C" w:rsidP="00474DC2">
      <w:pPr>
        <w:pStyle w:val="ListParagraph"/>
        <w:widowControl/>
        <w:numPr>
          <w:ilvl w:val="0"/>
          <w:numId w:val="17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2004-2005</w:t>
      </w:r>
      <w:r w:rsidR="00A85620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Co-</w:t>
      </w:r>
      <w:r w:rsidR="00CD4255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i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nvestigator</w:t>
      </w:r>
      <w:r w:rsidR="005C4B57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-</w:t>
      </w:r>
      <w:r w:rsidR="005C4B57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D726DE" w:rsidRPr="00474DC2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Developing Evaluation Criteria to Assess the Internationalization of Universities</w:t>
      </w:r>
      <w:r w:rsidR="00D726DE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, Grant-in-Aid for Scientific Research (A), JSPS</w:t>
      </w:r>
      <w:r w:rsidR="00E5508A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5C4B57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5C4B57" w:rsidRPr="00474DC2">
        <w:rPr>
          <w:rFonts w:asciiTheme="majorHAnsi" w:hAnsiTheme="majorHAnsi" w:cstheme="majorHAnsi" w:hint="eastAsia"/>
          <w:color w:val="000000" w:themeColor="text1"/>
          <w:sz w:val="24"/>
          <w:szCs w:val="24"/>
        </w:rPr>
        <w:t>¥</w:t>
      </w:r>
      <w:r w:rsidR="005C4B57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34,710,000</w:t>
      </w:r>
      <w:r w:rsidR="00D726DE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78D5CF7E" w14:textId="797E2111" w:rsidR="00812EC4" w:rsidRPr="00474DC2" w:rsidRDefault="00D726DE" w:rsidP="00474DC2">
      <w:pPr>
        <w:pStyle w:val="ListParagraph"/>
        <w:widowControl/>
        <w:numPr>
          <w:ilvl w:val="0"/>
          <w:numId w:val="17"/>
        </w:num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2003-2005</w:t>
      </w:r>
      <w:r w:rsidR="00A85620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Co-</w:t>
      </w:r>
      <w:r w:rsidR="00CD4255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i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nvestigator</w:t>
      </w:r>
      <w:r w:rsidR="005C4B57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-</w:t>
      </w:r>
      <w:r w:rsidR="005C4B57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474DC2">
        <w:rPr>
          <w:rFonts w:asciiTheme="majorHAnsi" w:hAnsiTheme="majorHAnsi" w:cstheme="majorHAnsi"/>
          <w:i/>
          <w:iCs/>
          <w:color w:val="000000" w:themeColor="text1"/>
          <w:sz w:val="24"/>
          <w:szCs w:val="24"/>
        </w:rPr>
        <w:t>Policies and Strategies for International Student/Educational Exchange in the Asia-Pacific Region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, Grant-in-Aid for Scientific Research (B), JSPS</w:t>
      </w:r>
      <w:r w:rsidR="00E5508A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5C4B57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5C4B57" w:rsidRPr="00474DC2">
        <w:rPr>
          <w:rFonts w:asciiTheme="majorHAnsi" w:hAnsiTheme="majorHAnsi" w:cstheme="majorHAnsi" w:hint="eastAsia"/>
          <w:color w:val="000000" w:themeColor="text1"/>
          <w:sz w:val="24"/>
          <w:szCs w:val="24"/>
        </w:rPr>
        <w:t>¥</w:t>
      </w:r>
      <w:r w:rsidR="005C4B57"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10,300,000</w:t>
      </w: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7EA2B978" w14:textId="43B223AF" w:rsidR="00474DC2" w:rsidRDefault="00474DC2" w:rsidP="00474DC2">
      <w:pPr>
        <w:widowControl/>
        <w:spacing w:after="0" w:line="240" w:lineRule="auto"/>
        <w:ind w:left="-133"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4A930E9F" w14:textId="77777777" w:rsidR="00DB46FF" w:rsidRPr="00DB46FF" w:rsidRDefault="00DB46FF" w:rsidP="007A6D28">
      <w:pPr>
        <w:widowControl/>
        <w:spacing w:after="0" w:line="240" w:lineRule="auto"/>
        <w:ind w:right="227"/>
        <w:jc w:val="center"/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</w:pPr>
      <w:r w:rsidRPr="00DB46FF"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  <w:t>Professional Service Appointments</w:t>
      </w:r>
    </w:p>
    <w:p w14:paraId="0A2F72F7" w14:textId="5A273E0B" w:rsidR="008C2E67" w:rsidRPr="008C2E67" w:rsidRDefault="008C2E67" w:rsidP="0018171C">
      <w:pPr>
        <w:pStyle w:val="ListParagraph"/>
        <w:numPr>
          <w:ilvl w:val="0"/>
          <w:numId w:val="24"/>
        </w:numPr>
        <w:spacing w:before="1" w:after="0" w:line="240" w:lineRule="auto"/>
        <w:ind w:right="227"/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</w:pPr>
      <w:r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2017-Present: Doctoral Program Advisor (Affiliated Faculty), </w:t>
      </w:r>
      <w:r w:rsidRPr="008C2E67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Centre for Higher Education </w:t>
      </w:r>
      <w:proofErr w:type="spellStart"/>
      <w:r w:rsidRPr="008C2E67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Internationalisation</w:t>
      </w:r>
      <w:proofErr w:type="spellEnd"/>
      <w:r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, </w:t>
      </w:r>
      <w:proofErr w:type="spellStart"/>
      <w:r w:rsidRPr="008C2E67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Università</w:t>
      </w:r>
      <w:proofErr w:type="spellEnd"/>
      <w:r w:rsidRPr="008C2E67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 Cattolica del Sacro Cuore</w:t>
      </w:r>
      <w:r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, Milan, Italy</w:t>
      </w:r>
    </w:p>
    <w:p w14:paraId="19E20460" w14:textId="140B224C" w:rsidR="00DB46FF" w:rsidRPr="008D6471" w:rsidRDefault="00DB46FF" w:rsidP="0018171C">
      <w:pPr>
        <w:pStyle w:val="ListParagraph"/>
        <w:numPr>
          <w:ilvl w:val="0"/>
          <w:numId w:val="24"/>
        </w:numPr>
        <w:spacing w:before="1" w:after="0" w:line="240" w:lineRule="auto"/>
        <w:ind w:right="227"/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</w:pPr>
      <w:r w:rsidRPr="008D6471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2</w:t>
      </w:r>
      <w:r w:rsidRPr="008D6471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014-Present: </w:t>
      </w: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Project Member and Author, </w:t>
      </w:r>
      <w:proofErr w:type="spellStart"/>
      <w:r w:rsidRPr="008D6471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TeamUp</w:t>
      </w:r>
      <w:proofErr w:type="spellEnd"/>
      <w:r w:rsidRPr="008D6471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RoadMap </w:t>
      </w: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P</w:t>
      </w:r>
      <w:r w:rsidRPr="008D6471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roject,</w:t>
      </w:r>
      <w:r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</w:t>
      </w:r>
      <w:r w:rsidRPr="008D6471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U.S.-Japan Conference on Cultural and Educational Interchange’s (CULCON’s)</w:t>
      </w:r>
    </w:p>
    <w:p w14:paraId="660F5E5D" w14:textId="77777777" w:rsidR="00DB46FF" w:rsidRDefault="00DB46FF" w:rsidP="0018171C">
      <w:pPr>
        <w:pStyle w:val="ListParagraph"/>
        <w:numPr>
          <w:ilvl w:val="0"/>
          <w:numId w:val="24"/>
        </w:numPr>
        <w:tabs>
          <w:tab w:val="left" w:pos="540"/>
        </w:tabs>
        <w:spacing w:before="1" w:after="0" w:line="240" w:lineRule="auto"/>
        <w:ind w:right="227"/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</w:pPr>
      <w:r w:rsidRPr="00816FCA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2005-2010</w:t>
      </w:r>
      <w:r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:</w:t>
      </w:r>
      <w:r w:rsidRPr="00816FCA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 Research Advisor, JSPS Project Team for Supporting University Internationalization, Japan Society for Promotion of Science</w:t>
      </w:r>
      <w:r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, Tokyo, Japan</w:t>
      </w:r>
    </w:p>
    <w:p w14:paraId="1FE097F7" w14:textId="77777777" w:rsidR="00DB46FF" w:rsidRDefault="00DB46FF" w:rsidP="00474DC2">
      <w:pPr>
        <w:widowControl/>
        <w:spacing w:after="0" w:line="240" w:lineRule="auto"/>
        <w:ind w:left="-133" w:right="227"/>
        <w:jc w:val="center"/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</w:pPr>
    </w:p>
    <w:p w14:paraId="5B3A9206" w14:textId="6147F075" w:rsidR="00474DC2" w:rsidRPr="00474DC2" w:rsidRDefault="00474DC2" w:rsidP="007A6D28">
      <w:pPr>
        <w:widowControl/>
        <w:spacing w:after="0" w:line="240" w:lineRule="auto"/>
        <w:ind w:right="227"/>
        <w:jc w:val="center"/>
        <w:rPr>
          <w:rFonts w:asciiTheme="majorHAnsi" w:hAnsiTheme="majorHAnsi" w:cstheme="majorHAnsi"/>
          <w:color w:val="000000" w:themeColor="text1"/>
          <w:sz w:val="24"/>
          <w:szCs w:val="24"/>
          <w:lang w:eastAsia="ja-JP"/>
        </w:rPr>
      </w:pPr>
      <w:r w:rsidRPr="00AC2945"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  <w:t>R</w:t>
      </w:r>
      <w:r w:rsidR="004B5DB8"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  <w:t>esearch Projects Overseas</w:t>
      </w:r>
    </w:p>
    <w:p w14:paraId="2BE936D3" w14:textId="77777777" w:rsidR="00474DC2" w:rsidRDefault="00474DC2" w:rsidP="0092450A">
      <w:pPr>
        <w:pStyle w:val="ListParagraph"/>
        <w:widowControl/>
        <w:numPr>
          <w:ilvl w:val="0"/>
          <w:numId w:val="18"/>
        </w:numPr>
        <w:spacing w:after="0" w:line="240" w:lineRule="auto"/>
        <w:ind w:left="426" w:right="227" w:hanging="42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“Project Atlas of Student Mobility,” IIE Research Project, Institute of International Education, New York, USA, 2009-Present.  </w:t>
      </w:r>
    </w:p>
    <w:p w14:paraId="407EE3E6" w14:textId="77777777" w:rsidR="00474DC2" w:rsidRDefault="00474DC2" w:rsidP="0092450A">
      <w:pPr>
        <w:pStyle w:val="ListParagraph"/>
        <w:widowControl/>
        <w:numPr>
          <w:ilvl w:val="0"/>
          <w:numId w:val="18"/>
        </w:numPr>
        <w:spacing w:after="0" w:line="240" w:lineRule="auto"/>
        <w:ind w:left="426" w:right="227" w:hanging="42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“International Mobility of Human Resources of Science and Technology,” OECD/CSTP/SFRI Research Project, Organization for Economic Cooperation and Development, 2006-2008.</w:t>
      </w:r>
    </w:p>
    <w:p w14:paraId="33B4D013" w14:textId="77777777" w:rsidR="00474DC2" w:rsidRDefault="00474DC2" w:rsidP="0092450A">
      <w:pPr>
        <w:pStyle w:val="ListParagraph"/>
        <w:widowControl/>
        <w:numPr>
          <w:ilvl w:val="0"/>
          <w:numId w:val="18"/>
        </w:numPr>
        <w:spacing w:after="0" w:line="240" w:lineRule="auto"/>
        <w:ind w:left="426" w:right="227" w:hanging="42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“Higher Education in the Asia-Pacific: Strategic Responses to Globalization,” Simon Marginson’s Internationalization and Globalization of Higher Education Project, Centre for the Study of Higher Education, The University of Melbourne, 2004-2008.</w:t>
      </w:r>
    </w:p>
    <w:p w14:paraId="67C01752" w14:textId="4167B9AC" w:rsidR="00474DC2" w:rsidRPr="00474DC2" w:rsidRDefault="00474DC2" w:rsidP="0092450A">
      <w:pPr>
        <w:pStyle w:val="ListParagraph"/>
        <w:widowControl/>
        <w:numPr>
          <w:ilvl w:val="0"/>
          <w:numId w:val="18"/>
        </w:numPr>
        <w:spacing w:after="0" w:line="240" w:lineRule="auto"/>
        <w:ind w:left="426" w:right="227" w:hanging="42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74DC2">
        <w:rPr>
          <w:rFonts w:asciiTheme="majorHAnsi" w:hAnsiTheme="majorHAnsi" w:cstheme="majorHAnsi"/>
          <w:color w:val="000000" w:themeColor="text1"/>
          <w:sz w:val="24"/>
          <w:szCs w:val="24"/>
        </w:rPr>
        <w:t>“International Comparative Higher Education Finance and Accessibility,” ICHEFA Project, The State University of New York at Buffalo, 2000-2003.</w:t>
      </w:r>
    </w:p>
    <w:p w14:paraId="67197581" w14:textId="0FF9CE42" w:rsidR="007C0D0B" w:rsidRDefault="007C0D0B" w:rsidP="00FC747F">
      <w:pPr>
        <w:spacing w:after="0" w:line="240" w:lineRule="auto"/>
        <w:ind w:right="227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2B31174A" w14:textId="2CCBBF7D" w:rsidR="00FC747F" w:rsidRPr="00FC747F" w:rsidRDefault="00FC747F" w:rsidP="007A6D28">
      <w:pPr>
        <w:widowControl/>
        <w:spacing w:after="0" w:line="240" w:lineRule="auto"/>
        <w:ind w:right="227"/>
        <w:jc w:val="center"/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</w:pPr>
      <w:r w:rsidRPr="00FC747F"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  <w:t>A</w:t>
      </w:r>
      <w:r w:rsidR="004B5DB8"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  <w:t>cademic Society Affiliations</w:t>
      </w:r>
    </w:p>
    <w:p w14:paraId="15562AFF" w14:textId="77777777" w:rsidR="00FC747F" w:rsidRPr="00EC49D8" w:rsidRDefault="00FC747F" w:rsidP="0092450A">
      <w:pPr>
        <w:pStyle w:val="ListParagraph"/>
        <w:widowControl/>
        <w:numPr>
          <w:ilvl w:val="0"/>
          <w:numId w:val="21"/>
        </w:numPr>
        <w:spacing w:after="0" w:line="240" w:lineRule="auto"/>
        <w:ind w:left="426" w:right="227" w:hanging="42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EC49D8">
        <w:rPr>
          <w:rFonts w:asciiTheme="majorHAnsi" w:hAnsiTheme="majorHAnsi" w:cstheme="majorHAnsi"/>
          <w:color w:val="000000" w:themeColor="text1"/>
          <w:sz w:val="24"/>
          <w:szCs w:val="24"/>
        </w:rPr>
        <w:t>Japanese Education Research Association</w:t>
      </w:r>
    </w:p>
    <w:p w14:paraId="6D33A8A1" w14:textId="77777777" w:rsidR="00FC747F" w:rsidRPr="00EC49D8" w:rsidRDefault="00FC747F" w:rsidP="0092450A">
      <w:pPr>
        <w:pStyle w:val="ListParagraph"/>
        <w:widowControl/>
        <w:numPr>
          <w:ilvl w:val="0"/>
          <w:numId w:val="21"/>
        </w:numPr>
        <w:spacing w:after="0" w:line="240" w:lineRule="auto"/>
        <w:ind w:left="426" w:right="227" w:hanging="42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EC49D8">
        <w:rPr>
          <w:rFonts w:asciiTheme="majorHAnsi" w:hAnsiTheme="majorHAnsi" w:cstheme="majorHAnsi"/>
          <w:color w:val="000000" w:themeColor="text1"/>
          <w:sz w:val="24"/>
          <w:szCs w:val="24"/>
        </w:rPr>
        <w:t>Intercultural Education Society of Japan</w:t>
      </w:r>
    </w:p>
    <w:p w14:paraId="5A032FDF" w14:textId="77777777" w:rsidR="00FC747F" w:rsidRPr="00EC49D8" w:rsidRDefault="00FC747F" w:rsidP="0092450A">
      <w:pPr>
        <w:pStyle w:val="ListParagraph"/>
        <w:widowControl/>
        <w:numPr>
          <w:ilvl w:val="0"/>
          <w:numId w:val="21"/>
        </w:numPr>
        <w:spacing w:after="0" w:line="240" w:lineRule="auto"/>
        <w:ind w:left="426" w:right="227" w:hanging="426"/>
        <w:rPr>
          <w:rFonts w:asciiTheme="majorHAnsi" w:hAnsiTheme="majorHAnsi" w:cstheme="majorHAnsi"/>
          <w:color w:val="000000" w:themeColor="text1"/>
          <w:sz w:val="24"/>
          <w:szCs w:val="24"/>
        </w:rPr>
      </w:pPr>
      <w:bookmarkStart w:id="10" w:name="_Hlk109311227"/>
      <w:r w:rsidRPr="00EC49D8">
        <w:rPr>
          <w:rFonts w:asciiTheme="majorHAnsi" w:hAnsiTheme="majorHAnsi" w:cstheme="majorHAnsi"/>
          <w:color w:val="000000" w:themeColor="text1"/>
          <w:sz w:val="24"/>
          <w:szCs w:val="24"/>
        </w:rPr>
        <w:t>Comparative and International Education Society</w:t>
      </w:r>
    </w:p>
    <w:bookmarkEnd w:id="10"/>
    <w:p w14:paraId="6502B077" w14:textId="77777777" w:rsidR="00FC747F" w:rsidRPr="00EC49D8" w:rsidRDefault="00FC747F" w:rsidP="0092450A">
      <w:pPr>
        <w:pStyle w:val="ListParagraph"/>
        <w:widowControl/>
        <w:numPr>
          <w:ilvl w:val="0"/>
          <w:numId w:val="21"/>
        </w:numPr>
        <w:spacing w:after="0" w:line="240" w:lineRule="auto"/>
        <w:ind w:left="426" w:right="227" w:hanging="42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EC49D8">
        <w:rPr>
          <w:rFonts w:asciiTheme="majorHAnsi" w:hAnsiTheme="majorHAnsi" w:cstheme="majorHAnsi"/>
          <w:color w:val="000000" w:themeColor="text1"/>
          <w:sz w:val="24"/>
          <w:szCs w:val="24"/>
        </w:rPr>
        <w:t>Japanese Association of Higher Education Research</w:t>
      </w:r>
    </w:p>
    <w:p w14:paraId="3ABF0DAB" w14:textId="3C2187A0" w:rsidR="00FC747F" w:rsidRPr="00EC49D8" w:rsidRDefault="00FC747F" w:rsidP="0092450A">
      <w:pPr>
        <w:pStyle w:val="ListParagraph"/>
        <w:widowControl/>
        <w:numPr>
          <w:ilvl w:val="0"/>
          <w:numId w:val="21"/>
        </w:numPr>
        <w:spacing w:after="0" w:line="240" w:lineRule="auto"/>
        <w:ind w:left="426" w:right="227" w:hanging="42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EC49D8">
        <w:rPr>
          <w:rFonts w:asciiTheme="majorHAnsi" w:hAnsiTheme="majorHAnsi" w:cstheme="majorHAnsi"/>
          <w:color w:val="000000" w:themeColor="text1"/>
          <w:sz w:val="24"/>
          <w:szCs w:val="24"/>
        </w:rPr>
        <w:t>Japan International Education Society</w:t>
      </w:r>
    </w:p>
    <w:p w14:paraId="010003FF" w14:textId="77777777" w:rsidR="00A85620" w:rsidRDefault="00FC747F" w:rsidP="0092450A">
      <w:pPr>
        <w:pStyle w:val="ListParagraph"/>
        <w:widowControl/>
        <w:numPr>
          <w:ilvl w:val="0"/>
          <w:numId w:val="21"/>
        </w:numPr>
        <w:spacing w:after="0" w:line="240" w:lineRule="auto"/>
        <w:ind w:left="426" w:right="227" w:hanging="42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EC49D8">
        <w:rPr>
          <w:rFonts w:asciiTheme="majorHAnsi" w:hAnsiTheme="majorHAnsi" w:cstheme="majorHAnsi"/>
          <w:color w:val="000000" w:themeColor="text1"/>
          <w:sz w:val="24"/>
          <w:szCs w:val="24"/>
        </w:rPr>
        <w:lastRenderedPageBreak/>
        <w:t>Japan Association for International Student Education</w:t>
      </w:r>
      <w:r w:rsidR="002305C9">
        <w:rPr>
          <w:rFonts w:asciiTheme="majorHAnsi" w:hAnsiTheme="majorHAnsi" w:cstheme="majorHAnsi"/>
          <w:color w:val="000000" w:themeColor="text1"/>
          <w:sz w:val="24"/>
          <w:szCs w:val="24"/>
        </w:rPr>
        <w:t>: Vice President</w:t>
      </w:r>
      <w:r w:rsidR="00342D57" w:rsidRPr="00342D57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for Planning and </w:t>
      </w:r>
      <w:r w:rsidR="00A85620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 </w:t>
      </w:r>
    </w:p>
    <w:p w14:paraId="42C580BD" w14:textId="63E5C694" w:rsidR="00FC747F" w:rsidRPr="0092450A" w:rsidRDefault="00342D57" w:rsidP="0092450A">
      <w:pPr>
        <w:widowControl/>
        <w:spacing w:after="0" w:line="240" w:lineRule="auto"/>
        <w:ind w:right="227" w:firstLineChars="200" w:firstLine="480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92450A">
        <w:rPr>
          <w:rFonts w:asciiTheme="majorHAnsi" w:hAnsiTheme="majorHAnsi" w:cstheme="majorHAnsi"/>
          <w:color w:val="000000" w:themeColor="text1"/>
          <w:sz w:val="24"/>
          <w:szCs w:val="24"/>
        </w:rPr>
        <w:t>International Collaboration</w:t>
      </w:r>
    </w:p>
    <w:p w14:paraId="48710D24" w14:textId="77777777" w:rsidR="00FC747F" w:rsidRPr="00EC49D8" w:rsidRDefault="00FC747F" w:rsidP="0092450A">
      <w:pPr>
        <w:pStyle w:val="ListParagraph"/>
        <w:widowControl/>
        <w:numPr>
          <w:ilvl w:val="0"/>
          <w:numId w:val="21"/>
        </w:numPr>
        <w:spacing w:after="0" w:line="240" w:lineRule="auto"/>
        <w:ind w:left="426" w:right="227" w:hanging="42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EC49D8">
        <w:rPr>
          <w:rFonts w:asciiTheme="majorHAnsi" w:hAnsiTheme="majorHAnsi" w:cstheme="majorHAnsi"/>
          <w:color w:val="000000" w:themeColor="text1"/>
          <w:sz w:val="24"/>
          <w:szCs w:val="24"/>
        </w:rPr>
        <w:t>Japan Comparative Education Society</w:t>
      </w:r>
    </w:p>
    <w:p w14:paraId="3FA8BBA7" w14:textId="24DAC903" w:rsidR="00FC747F" w:rsidRDefault="00FC747F" w:rsidP="0092450A">
      <w:pPr>
        <w:pStyle w:val="ListParagraph"/>
        <w:widowControl/>
        <w:numPr>
          <w:ilvl w:val="0"/>
          <w:numId w:val="21"/>
        </w:numPr>
        <w:spacing w:after="0" w:line="240" w:lineRule="auto"/>
        <w:ind w:left="426" w:right="227" w:hanging="42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EC49D8">
        <w:rPr>
          <w:rFonts w:asciiTheme="majorHAnsi" w:hAnsiTheme="majorHAnsi" w:cstheme="majorHAnsi"/>
          <w:color w:val="000000" w:themeColor="text1"/>
          <w:sz w:val="24"/>
          <w:szCs w:val="24"/>
        </w:rPr>
        <w:t>European Association of International Education</w:t>
      </w:r>
    </w:p>
    <w:p w14:paraId="3FE302D4" w14:textId="77777777" w:rsidR="00A85620" w:rsidRDefault="00776693" w:rsidP="0092450A">
      <w:pPr>
        <w:pStyle w:val="ListParagraph"/>
        <w:widowControl/>
        <w:numPr>
          <w:ilvl w:val="0"/>
          <w:numId w:val="21"/>
        </w:numPr>
        <w:spacing w:after="0" w:line="240" w:lineRule="auto"/>
        <w:ind w:left="426" w:right="227" w:hanging="42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76693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Research Consortium for the Sustainable Promotion of International Education: </w:t>
      </w:r>
      <w:r w:rsidR="00A85620" w:rsidRPr="00A85620">
        <w:rPr>
          <w:rFonts w:asciiTheme="majorHAnsi" w:hAnsiTheme="majorHAnsi" w:cstheme="majorHAnsi"/>
          <w:color w:val="000000" w:themeColor="text1"/>
          <w:sz w:val="24"/>
          <w:szCs w:val="24"/>
        </w:rPr>
        <w:t>Executive</w:t>
      </w:r>
      <w:r w:rsidR="00A85620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 </w:t>
      </w:r>
    </w:p>
    <w:p w14:paraId="378B639E" w14:textId="5B1D2941" w:rsidR="00776693" w:rsidRPr="0092450A" w:rsidRDefault="00776693" w:rsidP="0092450A">
      <w:pPr>
        <w:widowControl/>
        <w:spacing w:after="0" w:line="240" w:lineRule="auto"/>
        <w:ind w:right="227" w:firstLineChars="200" w:firstLine="480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92450A">
        <w:rPr>
          <w:rFonts w:asciiTheme="majorHAnsi" w:hAnsiTheme="majorHAnsi" w:cstheme="majorHAnsi"/>
          <w:color w:val="000000" w:themeColor="text1"/>
          <w:sz w:val="24"/>
          <w:szCs w:val="24"/>
        </w:rPr>
        <w:t>Board</w:t>
      </w:r>
      <w:r w:rsidR="00A85620" w:rsidRPr="0092450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92450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Member </w:t>
      </w:r>
    </w:p>
    <w:p w14:paraId="09F36BE0" w14:textId="77777777" w:rsidR="00FC747F" w:rsidRDefault="00FC747F" w:rsidP="00FC747F">
      <w:pPr>
        <w:spacing w:after="0" w:line="240" w:lineRule="auto"/>
        <w:ind w:right="227"/>
        <w:rPr>
          <w:rFonts w:asciiTheme="majorHAnsi" w:eastAsia="Arial Narrow" w:hAnsiTheme="majorHAnsi" w:cstheme="majorHAnsi"/>
          <w:b/>
          <w:bCs/>
          <w:color w:val="000000" w:themeColor="text1"/>
          <w:sz w:val="24"/>
          <w:szCs w:val="24"/>
        </w:rPr>
      </w:pPr>
    </w:p>
    <w:p w14:paraId="124AA71F" w14:textId="77777777" w:rsidR="00E9644F" w:rsidRPr="007C0D0B" w:rsidRDefault="00E9644F" w:rsidP="007A6D28">
      <w:pPr>
        <w:spacing w:after="0" w:line="240" w:lineRule="auto"/>
        <w:ind w:right="227"/>
        <w:jc w:val="center"/>
        <w:rPr>
          <w:rFonts w:asciiTheme="majorHAnsi" w:eastAsia="Arial Narrow" w:hAnsiTheme="majorHAnsi" w:cstheme="majorHAnsi"/>
          <w:color w:val="000000" w:themeColor="text1"/>
          <w:sz w:val="28"/>
          <w:szCs w:val="28"/>
        </w:rPr>
      </w:pPr>
      <w:r w:rsidRPr="007C0D0B"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  <w:t>Aw</w:t>
      </w:r>
      <w:r w:rsidRPr="007C0D0B">
        <w:rPr>
          <w:rFonts w:asciiTheme="majorHAnsi" w:eastAsia="Arial Narrow" w:hAnsiTheme="majorHAnsi" w:cstheme="majorHAnsi"/>
          <w:b/>
          <w:bCs/>
          <w:color w:val="000000" w:themeColor="text1"/>
          <w:spacing w:val="1"/>
          <w:sz w:val="28"/>
          <w:szCs w:val="28"/>
        </w:rPr>
        <w:t>a</w:t>
      </w:r>
      <w:r w:rsidRPr="007C0D0B">
        <w:rPr>
          <w:rFonts w:asciiTheme="majorHAnsi" w:eastAsia="Arial Narrow" w:hAnsiTheme="majorHAnsi" w:cstheme="majorHAnsi"/>
          <w:b/>
          <w:bCs/>
          <w:color w:val="000000" w:themeColor="text1"/>
          <w:sz w:val="28"/>
          <w:szCs w:val="28"/>
        </w:rPr>
        <w:t>rds</w:t>
      </w:r>
    </w:p>
    <w:p w14:paraId="5BFA578C" w14:textId="5E9BB9E7" w:rsidR="007C0D0B" w:rsidRPr="00160A19" w:rsidRDefault="000A211E" w:rsidP="004E3577">
      <w:pPr>
        <w:pStyle w:val="ListParagraph"/>
        <w:numPr>
          <w:ilvl w:val="0"/>
          <w:numId w:val="3"/>
        </w:numPr>
        <w:tabs>
          <w:tab w:val="left" w:pos="540"/>
        </w:tabs>
        <w:spacing w:after="0" w:line="240" w:lineRule="auto"/>
        <w:ind w:left="227" w:right="227" w:hanging="426"/>
        <w:rPr>
          <w:rFonts w:asciiTheme="majorHAnsi" w:hAnsiTheme="majorHAnsi" w:cstheme="majorHAnsi"/>
          <w:b/>
          <w:bCs/>
          <w:color w:val="000000" w:themeColor="text1"/>
          <w:sz w:val="24"/>
          <w:szCs w:val="24"/>
        </w:rPr>
      </w:pPr>
      <w:r w:rsidRPr="00B74BDE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1996 </w:t>
      </w:r>
      <w:r w:rsidRPr="00B74BDE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Fulbright</w:t>
      </w:r>
      <w:r w:rsidR="002833D8" w:rsidRPr="00B74BDE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 xml:space="preserve"> Scholarship </w:t>
      </w:r>
      <w:r w:rsidR="00281439">
        <w:rPr>
          <w:rFonts w:asciiTheme="majorHAnsi" w:eastAsia="Arial Narrow" w:hAnsiTheme="majorHAnsi" w:cstheme="majorHAnsi"/>
          <w:color w:val="000000" w:themeColor="text1"/>
          <w:sz w:val="24"/>
          <w:szCs w:val="24"/>
        </w:rPr>
        <w:t>(International Education Administrator)</w:t>
      </w:r>
    </w:p>
    <w:p w14:paraId="0A3C9FB7" w14:textId="7C970696" w:rsidR="00160A19" w:rsidRPr="00160A19" w:rsidRDefault="00160A19" w:rsidP="00214F87">
      <w:pPr>
        <w:pStyle w:val="ListParagraph"/>
        <w:numPr>
          <w:ilvl w:val="0"/>
          <w:numId w:val="3"/>
        </w:numPr>
        <w:tabs>
          <w:tab w:val="left" w:pos="540"/>
        </w:tabs>
        <w:spacing w:after="0" w:line="240" w:lineRule="auto"/>
        <w:ind w:left="227" w:right="227" w:hanging="426"/>
        <w:rPr>
          <w:rFonts w:asciiTheme="majorHAnsi" w:hAnsiTheme="majorHAnsi" w:cstheme="majorHAnsi"/>
          <w:b/>
          <w:bCs/>
          <w:color w:val="000000" w:themeColor="text1"/>
          <w:sz w:val="24"/>
          <w:szCs w:val="24"/>
        </w:rPr>
      </w:pPr>
      <w:r w:rsidRPr="00160A19">
        <w:rPr>
          <w:rFonts w:asciiTheme="majorHAnsi" w:eastAsiaTheme="minorEastAsia" w:hAnsiTheme="majorHAnsi" w:cstheme="majorHAnsi" w:hint="eastAsia"/>
          <w:color w:val="000000" w:themeColor="text1"/>
          <w:sz w:val="24"/>
          <w:szCs w:val="24"/>
          <w:lang w:eastAsia="ja-JP"/>
        </w:rPr>
        <w:t>2</w:t>
      </w:r>
      <w:r w:rsidRPr="00160A19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023-24 Harvard-</w:t>
      </w:r>
      <w:proofErr w:type="spellStart"/>
      <w:r w:rsidRPr="00160A19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>Yenching</w:t>
      </w:r>
      <w:proofErr w:type="spellEnd"/>
      <w:r w:rsidRPr="00160A19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eastAsia="ja-JP"/>
        </w:rPr>
        <w:t xml:space="preserve"> Visiting Scholar Fellowship (Harvard University)</w:t>
      </w:r>
    </w:p>
    <w:p w14:paraId="780085BA" w14:textId="6A6A9D5E" w:rsidR="00053B22" w:rsidRDefault="00053B22" w:rsidP="00053B22">
      <w:pPr>
        <w:pStyle w:val="ListParagraph"/>
        <w:tabs>
          <w:tab w:val="left" w:pos="540"/>
        </w:tabs>
        <w:spacing w:before="42" w:after="0" w:line="240" w:lineRule="auto"/>
        <w:ind w:left="227" w:right="227"/>
        <w:rPr>
          <w:rFonts w:asciiTheme="majorHAnsi" w:eastAsia="Arial Narrow" w:hAnsiTheme="majorHAnsi" w:cstheme="majorHAnsi"/>
          <w:color w:val="000000" w:themeColor="text1"/>
          <w:spacing w:val="-3"/>
          <w:sz w:val="24"/>
          <w:szCs w:val="24"/>
        </w:rPr>
      </w:pPr>
    </w:p>
    <w:p w14:paraId="54AAB663" w14:textId="70CB703C" w:rsidR="00053B22" w:rsidRPr="007C0D0B" w:rsidRDefault="00053B22" w:rsidP="00281439">
      <w:pPr>
        <w:pStyle w:val="ListParagraph"/>
        <w:tabs>
          <w:tab w:val="left" w:pos="540"/>
        </w:tabs>
        <w:spacing w:before="42" w:after="0" w:line="240" w:lineRule="auto"/>
        <w:ind w:left="227" w:right="227"/>
        <w:jc w:val="right"/>
        <w:rPr>
          <w:rFonts w:asciiTheme="majorHAnsi" w:eastAsia="Arial Narrow" w:hAnsiTheme="majorHAnsi" w:cstheme="majorHAnsi"/>
          <w:b/>
          <w:bCs/>
          <w:color w:val="000000" w:themeColor="text1"/>
          <w:sz w:val="24"/>
          <w:szCs w:val="24"/>
        </w:rPr>
      </w:pPr>
      <w:r w:rsidRPr="00053B22">
        <w:rPr>
          <w:rFonts w:asciiTheme="majorHAnsi" w:eastAsia="MS Mincho" w:hAnsiTheme="majorHAnsi" w:cstheme="majorHAnsi"/>
          <w:color w:val="000000" w:themeColor="text1"/>
          <w:spacing w:val="-3"/>
          <w:sz w:val="24"/>
          <w:szCs w:val="24"/>
          <w:lang w:eastAsia="ja-JP"/>
        </w:rPr>
        <w:t xml:space="preserve">As of </w:t>
      </w:r>
      <w:r w:rsidR="000267E2">
        <w:rPr>
          <w:rFonts w:asciiTheme="majorHAnsi" w:eastAsia="MS Mincho" w:hAnsiTheme="majorHAnsi" w:cstheme="majorHAnsi" w:hint="eastAsia"/>
          <w:color w:val="000000" w:themeColor="text1"/>
          <w:spacing w:val="-3"/>
          <w:sz w:val="24"/>
          <w:szCs w:val="24"/>
          <w:lang w:eastAsia="ja-JP"/>
        </w:rPr>
        <w:t>January</w:t>
      </w:r>
      <w:r w:rsidR="005C6B59">
        <w:rPr>
          <w:rFonts w:asciiTheme="majorHAnsi" w:eastAsia="MS Mincho" w:hAnsiTheme="majorHAnsi" w:cstheme="majorHAnsi"/>
          <w:color w:val="000000" w:themeColor="text1"/>
          <w:spacing w:val="-3"/>
          <w:sz w:val="24"/>
          <w:szCs w:val="24"/>
          <w:lang w:eastAsia="ja-JP"/>
        </w:rPr>
        <w:t xml:space="preserve"> </w:t>
      </w:r>
      <w:r w:rsidR="000267E2">
        <w:rPr>
          <w:rFonts w:asciiTheme="majorHAnsi" w:eastAsia="MS Mincho" w:hAnsiTheme="majorHAnsi" w:cstheme="majorHAnsi" w:hint="eastAsia"/>
          <w:color w:val="000000" w:themeColor="text1"/>
          <w:spacing w:val="-3"/>
          <w:sz w:val="24"/>
          <w:szCs w:val="24"/>
          <w:lang w:eastAsia="ja-JP"/>
        </w:rPr>
        <w:t>15</w:t>
      </w:r>
      <w:r w:rsidR="005C6B59">
        <w:rPr>
          <w:rFonts w:asciiTheme="majorHAnsi" w:eastAsia="MS Mincho" w:hAnsiTheme="majorHAnsi" w:cstheme="majorHAnsi"/>
          <w:color w:val="000000" w:themeColor="text1"/>
          <w:spacing w:val="-3"/>
          <w:sz w:val="24"/>
          <w:szCs w:val="24"/>
          <w:lang w:eastAsia="ja-JP"/>
        </w:rPr>
        <w:t>, 202</w:t>
      </w:r>
      <w:r w:rsidR="000267E2">
        <w:rPr>
          <w:rFonts w:asciiTheme="majorHAnsi" w:eastAsia="MS Mincho" w:hAnsiTheme="majorHAnsi" w:cstheme="majorHAnsi" w:hint="eastAsia"/>
          <w:color w:val="000000" w:themeColor="text1"/>
          <w:spacing w:val="-3"/>
          <w:sz w:val="24"/>
          <w:szCs w:val="24"/>
          <w:lang w:eastAsia="ja-JP"/>
        </w:rPr>
        <w:t>6</w:t>
      </w:r>
    </w:p>
    <w:sectPr w:rsidR="00053B22" w:rsidRPr="007C0D0B" w:rsidSect="00E338F6">
      <w:footerReference w:type="default" r:id="rId12"/>
      <w:pgSz w:w="11900" w:h="16840" w:code="9"/>
      <w:pgMar w:top="1247" w:right="1134" w:bottom="124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1B9035" w14:textId="77777777" w:rsidR="00F37E62" w:rsidRDefault="00F37E62">
      <w:pPr>
        <w:spacing w:after="0" w:line="240" w:lineRule="auto"/>
      </w:pPr>
      <w:r>
        <w:separator/>
      </w:r>
    </w:p>
  </w:endnote>
  <w:endnote w:type="continuationSeparator" w:id="0">
    <w:p w14:paraId="4671F0DB" w14:textId="77777777" w:rsidR="00F37E62" w:rsidRDefault="00F37E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3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adget">
    <w:altName w:val="Cambria"/>
    <w:charset w:val="00"/>
    <w:family w:val="auto"/>
    <w:pitch w:val="variable"/>
    <w:sig w:usb0="03000000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73BB4A" w14:textId="45483661" w:rsidR="000E3B09" w:rsidRDefault="00AB345F">
    <w:pPr>
      <w:spacing w:after="0" w:line="200" w:lineRule="exact"/>
      <w:rPr>
        <w:sz w:val="20"/>
        <w:szCs w:val="20"/>
      </w:rPr>
    </w:pP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88C64EC" wp14:editId="5D087A7D">
              <wp:simplePos x="0" y="0"/>
              <wp:positionH relativeFrom="page">
                <wp:posOffset>6642735</wp:posOffset>
              </wp:positionH>
              <wp:positionV relativeFrom="page">
                <wp:posOffset>10073005</wp:posOffset>
              </wp:positionV>
              <wp:extent cx="218440" cy="177800"/>
              <wp:effectExtent l="0" t="0" r="1016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1844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945F3D" w14:textId="77777777" w:rsidR="000E3B09" w:rsidRDefault="00D622B0">
                          <w:pPr>
                            <w:spacing w:after="0" w:line="268" w:lineRule="exact"/>
                            <w:ind w:left="40" w:right="-20"/>
                            <w:rPr>
                              <w:rFonts w:ascii="Cambria" w:eastAsia="Cambria" w:hAnsi="Cambria" w:cs="Cambria"/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mbria" w:eastAsia="Cambria" w:hAnsi="Cambria" w:cs="Cambria"/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A211E">
                            <w:rPr>
                              <w:rFonts w:ascii="Cambria" w:eastAsia="Cambria" w:hAnsi="Cambria" w:cs="Cambria"/>
                              <w:noProof/>
                              <w:sz w:val="24"/>
                              <w:szCs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type w14:anchorId="188C64E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23.05pt;margin-top:793.15pt;width:17.2pt;height:14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" filled="f" stroked="f">
              <v:path arrowok="t"/>
              <v:textbox inset="0,0,0,0">
                <w:txbxContent>
                  <w:p w14:paraId="52945F3D" w14:textId="77777777" w:rsidR="000E3B09" w:rsidRDefault="00D622B0">
                    <w:pPr>
                      <w:spacing w:after="0" w:line="268" w:lineRule="exact"/>
                      <w:ind w:left="40" w:right="-20"/>
                      <w:rPr>
                        <w:rFonts w:ascii="Cambria" w:eastAsia="Cambria" w:hAnsi="Cambria" w:cs="Cambria"/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Cambria" w:eastAsia="Cambria" w:hAnsi="Cambria" w:cs="Cambria"/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A211E">
                      <w:rPr>
                        <w:rFonts w:ascii="Cambria" w:eastAsia="Cambria" w:hAnsi="Cambria" w:cs="Cambria"/>
                        <w:noProof/>
                        <w:sz w:val="24"/>
                        <w:szCs w:val="24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62CC2F" w14:textId="77777777" w:rsidR="00F37E62" w:rsidRDefault="00F37E62">
      <w:pPr>
        <w:spacing w:after="0" w:line="240" w:lineRule="auto"/>
      </w:pPr>
      <w:r>
        <w:separator/>
      </w:r>
    </w:p>
  </w:footnote>
  <w:footnote w:type="continuationSeparator" w:id="0">
    <w:p w14:paraId="19360E40" w14:textId="77777777" w:rsidR="00F37E62" w:rsidRDefault="00F37E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8" type="#_x0000_t75" style="width:10.2pt;height:10.2pt" o:bullet="t">
        <v:imagedata r:id="rId1" o:title="mso289E"/>
      </v:shape>
    </w:pict>
  </w:numPicBullet>
  <w:abstractNum w:abstractNumId="0" w15:restartNumberingAfterBreak="0">
    <w:nsid w:val="07D52F83"/>
    <w:multiLevelType w:val="hybridMultilevel"/>
    <w:tmpl w:val="A71EDDB6"/>
    <w:lvl w:ilvl="0" w:tplc="0409000F">
      <w:start w:val="1"/>
      <w:numFmt w:val="decimal"/>
      <w:lvlText w:val="%1."/>
      <w:lvlJc w:val="left"/>
      <w:pPr>
        <w:ind w:left="647" w:hanging="420"/>
      </w:pPr>
    </w:lvl>
    <w:lvl w:ilvl="1" w:tplc="04090017" w:tentative="1">
      <w:start w:val="1"/>
      <w:numFmt w:val="aiueoFullWidth"/>
      <w:lvlText w:val="(%2)"/>
      <w:lvlJc w:val="left"/>
      <w:pPr>
        <w:ind w:left="10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7" w:hanging="420"/>
      </w:pPr>
    </w:lvl>
    <w:lvl w:ilvl="3" w:tplc="0409000F" w:tentative="1">
      <w:start w:val="1"/>
      <w:numFmt w:val="decimal"/>
      <w:lvlText w:val="%4."/>
      <w:lvlJc w:val="left"/>
      <w:pPr>
        <w:ind w:left="1907" w:hanging="420"/>
      </w:pPr>
    </w:lvl>
    <w:lvl w:ilvl="4" w:tplc="04090017" w:tentative="1">
      <w:start w:val="1"/>
      <w:numFmt w:val="aiueoFullWidth"/>
      <w:lvlText w:val="(%5)"/>
      <w:lvlJc w:val="left"/>
      <w:pPr>
        <w:ind w:left="232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7" w:hanging="420"/>
      </w:pPr>
    </w:lvl>
    <w:lvl w:ilvl="6" w:tplc="0409000F" w:tentative="1">
      <w:start w:val="1"/>
      <w:numFmt w:val="decimal"/>
      <w:lvlText w:val="%7."/>
      <w:lvlJc w:val="left"/>
      <w:pPr>
        <w:ind w:left="3167" w:hanging="420"/>
      </w:pPr>
    </w:lvl>
    <w:lvl w:ilvl="7" w:tplc="04090017" w:tentative="1">
      <w:start w:val="1"/>
      <w:numFmt w:val="aiueoFullWidth"/>
      <w:lvlText w:val="(%8)"/>
      <w:lvlJc w:val="left"/>
      <w:pPr>
        <w:ind w:left="35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7" w:hanging="420"/>
      </w:pPr>
    </w:lvl>
  </w:abstractNum>
  <w:abstractNum w:abstractNumId="1" w15:restartNumberingAfterBreak="0">
    <w:nsid w:val="0B736FF8"/>
    <w:multiLevelType w:val="hybridMultilevel"/>
    <w:tmpl w:val="7DF6DCBC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F723C40"/>
    <w:multiLevelType w:val="hybridMultilevel"/>
    <w:tmpl w:val="86B669BE"/>
    <w:lvl w:ilvl="0" w:tplc="0409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3" w15:restartNumberingAfterBreak="0">
    <w:nsid w:val="13E27163"/>
    <w:multiLevelType w:val="hybridMultilevel"/>
    <w:tmpl w:val="62A02D02"/>
    <w:lvl w:ilvl="0" w:tplc="A8F8CA7A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AAD0326"/>
    <w:multiLevelType w:val="hybridMultilevel"/>
    <w:tmpl w:val="01C2D77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>
      <w:start w:val="1"/>
      <w:numFmt w:val="aiueoFullWidth"/>
      <w:lvlText w:val="(%2)"/>
      <w:lvlJc w:val="left"/>
      <w:pPr>
        <w:ind w:left="1260" w:hanging="420"/>
      </w:pPr>
    </w:lvl>
    <w:lvl w:ilvl="2" w:tplc="04090011">
      <w:start w:val="1"/>
      <w:numFmt w:val="decimalEnclosedCircle"/>
      <w:lvlText w:val="%3"/>
      <w:lvlJc w:val="lef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7">
      <w:start w:val="1"/>
      <w:numFmt w:val="aiueoFullWidth"/>
      <w:lvlText w:val="(%5)"/>
      <w:lvlJc w:val="left"/>
      <w:pPr>
        <w:ind w:left="2520" w:hanging="420"/>
      </w:pPr>
    </w:lvl>
    <w:lvl w:ilvl="5" w:tplc="04090011">
      <w:start w:val="1"/>
      <w:numFmt w:val="decimalEnclosedCircle"/>
      <w:lvlText w:val="%6"/>
      <w:lvlJc w:val="lef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7">
      <w:start w:val="1"/>
      <w:numFmt w:val="aiueoFullWidth"/>
      <w:lvlText w:val="(%8)"/>
      <w:lvlJc w:val="left"/>
      <w:pPr>
        <w:ind w:left="3780" w:hanging="420"/>
      </w:pPr>
    </w:lvl>
    <w:lvl w:ilvl="8" w:tplc="0409001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" w15:restartNumberingAfterBreak="0">
    <w:nsid w:val="26E12EBF"/>
    <w:multiLevelType w:val="hybridMultilevel"/>
    <w:tmpl w:val="14FEACBC"/>
    <w:lvl w:ilvl="0" w:tplc="A5461A8C">
      <w:start w:val="1"/>
      <w:numFmt w:val="decimal"/>
      <w:lvlText w:val="%1."/>
      <w:lvlJc w:val="left"/>
      <w:pPr>
        <w:tabs>
          <w:tab w:val="num" w:pos="1260"/>
        </w:tabs>
        <w:ind w:left="1260" w:hanging="42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326E664F"/>
    <w:multiLevelType w:val="hybridMultilevel"/>
    <w:tmpl w:val="C456B9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EB4130"/>
    <w:multiLevelType w:val="hybridMultilevel"/>
    <w:tmpl w:val="3514D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846E65"/>
    <w:multiLevelType w:val="hybridMultilevel"/>
    <w:tmpl w:val="E46E041E"/>
    <w:lvl w:ilvl="0" w:tplc="0409000F">
      <w:start w:val="1"/>
      <w:numFmt w:val="decimal"/>
      <w:lvlText w:val="%1."/>
      <w:lvlJc w:val="left"/>
      <w:pPr>
        <w:ind w:left="-556" w:hanging="420"/>
      </w:pPr>
    </w:lvl>
    <w:lvl w:ilvl="1" w:tplc="04090017" w:tentative="1">
      <w:start w:val="1"/>
      <w:numFmt w:val="aiueoFullWidth"/>
      <w:lvlText w:val="(%2)"/>
      <w:lvlJc w:val="left"/>
      <w:pPr>
        <w:ind w:left="-136" w:hanging="420"/>
      </w:pPr>
    </w:lvl>
    <w:lvl w:ilvl="2" w:tplc="04090011" w:tentative="1">
      <w:start w:val="1"/>
      <w:numFmt w:val="decimalEnclosedCircle"/>
      <w:lvlText w:val="%3"/>
      <w:lvlJc w:val="left"/>
      <w:pPr>
        <w:ind w:left="284" w:hanging="420"/>
      </w:pPr>
    </w:lvl>
    <w:lvl w:ilvl="3" w:tplc="0409000F" w:tentative="1">
      <w:start w:val="1"/>
      <w:numFmt w:val="decimal"/>
      <w:lvlText w:val="%4."/>
      <w:lvlJc w:val="left"/>
      <w:pPr>
        <w:ind w:left="704" w:hanging="420"/>
      </w:pPr>
    </w:lvl>
    <w:lvl w:ilvl="4" w:tplc="04090017" w:tentative="1">
      <w:start w:val="1"/>
      <w:numFmt w:val="aiueoFullWidth"/>
      <w:lvlText w:val="(%5)"/>
      <w:lvlJc w:val="left"/>
      <w:pPr>
        <w:ind w:left="1124" w:hanging="420"/>
      </w:pPr>
    </w:lvl>
    <w:lvl w:ilvl="5" w:tplc="04090011" w:tentative="1">
      <w:start w:val="1"/>
      <w:numFmt w:val="decimalEnclosedCircle"/>
      <w:lvlText w:val="%6"/>
      <w:lvlJc w:val="left"/>
      <w:pPr>
        <w:ind w:left="1544" w:hanging="420"/>
      </w:pPr>
    </w:lvl>
    <w:lvl w:ilvl="6" w:tplc="0409000F" w:tentative="1">
      <w:start w:val="1"/>
      <w:numFmt w:val="decimal"/>
      <w:lvlText w:val="%7."/>
      <w:lvlJc w:val="left"/>
      <w:pPr>
        <w:ind w:left="1964" w:hanging="420"/>
      </w:pPr>
    </w:lvl>
    <w:lvl w:ilvl="7" w:tplc="04090017" w:tentative="1">
      <w:start w:val="1"/>
      <w:numFmt w:val="aiueoFullWidth"/>
      <w:lvlText w:val="(%8)"/>
      <w:lvlJc w:val="left"/>
      <w:pPr>
        <w:ind w:left="2384" w:hanging="420"/>
      </w:pPr>
    </w:lvl>
    <w:lvl w:ilvl="8" w:tplc="04090011" w:tentative="1">
      <w:start w:val="1"/>
      <w:numFmt w:val="decimalEnclosedCircle"/>
      <w:lvlText w:val="%9"/>
      <w:lvlJc w:val="left"/>
      <w:pPr>
        <w:ind w:left="2804" w:hanging="420"/>
      </w:pPr>
    </w:lvl>
  </w:abstractNum>
  <w:abstractNum w:abstractNumId="9" w15:restartNumberingAfterBreak="0">
    <w:nsid w:val="3F6E2F4B"/>
    <w:multiLevelType w:val="hybridMultilevel"/>
    <w:tmpl w:val="2D2EB42A"/>
    <w:lvl w:ilvl="0" w:tplc="0409000F">
      <w:start w:val="1"/>
      <w:numFmt w:val="decimal"/>
      <w:lvlText w:val="%1."/>
      <w:lvlJc w:val="left"/>
      <w:pPr>
        <w:ind w:left="647" w:hanging="420"/>
      </w:pPr>
    </w:lvl>
    <w:lvl w:ilvl="1" w:tplc="04090017" w:tentative="1">
      <w:start w:val="1"/>
      <w:numFmt w:val="aiueoFullWidth"/>
      <w:lvlText w:val="(%2)"/>
      <w:lvlJc w:val="left"/>
      <w:pPr>
        <w:ind w:left="10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7" w:hanging="420"/>
      </w:pPr>
    </w:lvl>
    <w:lvl w:ilvl="3" w:tplc="0409000F" w:tentative="1">
      <w:start w:val="1"/>
      <w:numFmt w:val="decimal"/>
      <w:lvlText w:val="%4."/>
      <w:lvlJc w:val="left"/>
      <w:pPr>
        <w:ind w:left="1907" w:hanging="420"/>
      </w:pPr>
    </w:lvl>
    <w:lvl w:ilvl="4" w:tplc="04090017" w:tentative="1">
      <w:start w:val="1"/>
      <w:numFmt w:val="aiueoFullWidth"/>
      <w:lvlText w:val="(%5)"/>
      <w:lvlJc w:val="left"/>
      <w:pPr>
        <w:ind w:left="232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7" w:hanging="420"/>
      </w:pPr>
    </w:lvl>
    <w:lvl w:ilvl="6" w:tplc="0409000F" w:tentative="1">
      <w:start w:val="1"/>
      <w:numFmt w:val="decimal"/>
      <w:lvlText w:val="%7."/>
      <w:lvlJc w:val="left"/>
      <w:pPr>
        <w:ind w:left="3167" w:hanging="420"/>
      </w:pPr>
    </w:lvl>
    <w:lvl w:ilvl="7" w:tplc="04090017" w:tentative="1">
      <w:start w:val="1"/>
      <w:numFmt w:val="aiueoFullWidth"/>
      <w:lvlText w:val="(%8)"/>
      <w:lvlJc w:val="left"/>
      <w:pPr>
        <w:ind w:left="35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7" w:hanging="420"/>
      </w:pPr>
    </w:lvl>
  </w:abstractNum>
  <w:abstractNum w:abstractNumId="10" w15:restartNumberingAfterBreak="0">
    <w:nsid w:val="42CE1BA9"/>
    <w:multiLevelType w:val="hybridMultilevel"/>
    <w:tmpl w:val="CA5A90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37530D0"/>
    <w:multiLevelType w:val="hybridMultilevel"/>
    <w:tmpl w:val="9566D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A64BCB"/>
    <w:multiLevelType w:val="hybridMultilevel"/>
    <w:tmpl w:val="C34250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8454A07"/>
    <w:multiLevelType w:val="hybridMultilevel"/>
    <w:tmpl w:val="4CA24C9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BB4467"/>
    <w:multiLevelType w:val="hybridMultilevel"/>
    <w:tmpl w:val="B43CF1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4A9D2653"/>
    <w:multiLevelType w:val="hybridMultilevel"/>
    <w:tmpl w:val="A12A672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D334E8"/>
    <w:multiLevelType w:val="hybridMultilevel"/>
    <w:tmpl w:val="D1BA89A4"/>
    <w:lvl w:ilvl="0" w:tplc="04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7" w15:restartNumberingAfterBreak="0">
    <w:nsid w:val="4C1D2E3B"/>
    <w:multiLevelType w:val="hybridMultilevel"/>
    <w:tmpl w:val="6D0A98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D1257F"/>
    <w:multiLevelType w:val="hybridMultilevel"/>
    <w:tmpl w:val="605C210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E744DB"/>
    <w:multiLevelType w:val="hybridMultilevel"/>
    <w:tmpl w:val="6D0258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5CB55A7B"/>
    <w:multiLevelType w:val="hybridMultilevel"/>
    <w:tmpl w:val="CF20871C"/>
    <w:lvl w:ilvl="0" w:tplc="10701894">
      <w:start w:val="1"/>
      <w:numFmt w:val="decimal"/>
      <w:lvlText w:val="%1."/>
      <w:lvlJc w:val="left"/>
      <w:pPr>
        <w:ind w:left="647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5CE86A0C"/>
    <w:multiLevelType w:val="hybridMultilevel"/>
    <w:tmpl w:val="3BC2FAC6"/>
    <w:lvl w:ilvl="0" w:tplc="04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2" w15:restartNumberingAfterBreak="0">
    <w:nsid w:val="6A3712D2"/>
    <w:multiLevelType w:val="hybridMultilevel"/>
    <w:tmpl w:val="9F6458E6"/>
    <w:lvl w:ilvl="0" w:tplc="FFFFFFFF">
      <w:start w:val="1"/>
      <w:numFmt w:val="decimal"/>
      <w:lvlText w:val="%1."/>
      <w:lvlJc w:val="left"/>
      <w:pPr>
        <w:ind w:left="287" w:hanging="420"/>
      </w:pPr>
    </w:lvl>
    <w:lvl w:ilvl="1" w:tplc="C720920C">
      <w:start w:val="9"/>
      <w:numFmt w:val="decimal"/>
      <w:lvlText w:val="%2."/>
      <w:lvlJc w:val="left"/>
      <w:pPr>
        <w:ind w:left="287" w:hanging="420"/>
      </w:pPr>
      <w:rPr>
        <w:rFonts w:hint="eastAsia"/>
      </w:rPr>
    </w:lvl>
    <w:lvl w:ilvl="2" w:tplc="FFFFFFFF" w:tentative="1">
      <w:start w:val="1"/>
      <w:numFmt w:val="decimalEnclosedCircle"/>
      <w:lvlText w:val="%3"/>
      <w:lvlJc w:val="left"/>
      <w:pPr>
        <w:ind w:left="1127" w:hanging="420"/>
      </w:pPr>
    </w:lvl>
    <w:lvl w:ilvl="3" w:tplc="FFFFFFFF" w:tentative="1">
      <w:start w:val="1"/>
      <w:numFmt w:val="decimal"/>
      <w:lvlText w:val="%4."/>
      <w:lvlJc w:val="left"/>
      <w:pPr>
        <w:ind w:left="1547" w:hanging="420"/>
      </w:pPr>
    </w:lvl>
    <w:lvl w:ilvl="4" w:tplc="FFFFFFFF" w:tentative="1">
      <w:start w:val="1"/>
      <w:numFmt w:val="aiueoFullWidth"/>
      <w:lvlText w:val="(%5)"/>
      <w:lvlJc w:val="left"/>
      <w:pPr>
        <w:ind w:left="1967" w:hanging="420"/>
      </w:pPr>
    </w:lvl>
    <w:lvl w:ilvl="5" w:tplc="FFFFFFFF" w:tentative="1">
      <w:start w:val="1"/>
      <w:numFmt w:val="decimalEnclosedCircle"/>
      <w:lvlText w:val="%6"/>
      <w:lvlJc w:val="left"/>
      <w:pPr>
        <w:ind w:left="2387" w:hanging="420"/>
      </w:pPr>
    </w:lvl>
    <w:lvl w:ilvl="6" w:tplc="FFFFFFFF" w:tentative="1">
      <w:start w:val="1"/>
      <w:numFmt w:val="decimal"/>
      <w:lvlText w:val="%7."/>
      <w:lvlJc w:val="left"/>
      <w:pPr>
        <w:ind w:left="2807" w:hanging="420"/>
      </w:pPr>
    </w:lvl>
    <w:lvl w:ilvl="7" w:tplc="FFFFFFFF" w:tentative="1">
      <w:start w:val="1"/>
      <w:numFmt w:val="aiueoFullWidth"/>
      <w:lvlText w:val="(%8)"/>
      <w:lvlJc w:val="left"/>
      <w:pPr>
        <w:ind w:left="3227" w:hanging="420"/>
      </w:pPr>
    </w:lvl>
    <w:lvl w:ilvl="8" w:tplc="FFFFFFFF" w:tentative="1">
      <w:start w:val="1"/>
      <w:numFmt w:val="decimalEnclosedCircle"/>
      <w:lvlText w:val="%9"/>
      <w:lvlJc w:val="left"/>
      <w:pPr>
        <w:ind w:left="3647" w:hanging="420"/>
      </w:pPr>
    </w:lvl>
  </w:abstractNum>
  <w:abstractNum w:abstractNumId="23" w15:restartNumberingAfterBreak="0">
    <w:nsid w:val="743C656E"/>
    <w:multiLevelType w:val="hybridMultilevel"/>
    <w:tmpl w:val="DDB4EF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ED5D5D"/>
    <w:multiLevelType w:val="hybridMultilevel"/>
    <w:tmpl w:val="E05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6"/>
  </w:num>
  <w:num w:numId="3">
    <w:abstractNumId w:val="21"/>
  </w:num>
  <w:num w:numId="4">
    <w:abstractNumId w:val="7"/>
  </w:num>
  <w:num w:numId="5">
    <w:abstractNumId w:val="2"/>
  </w:num>
  <w:num w:numId="6">
    <w:abstractNumId w:val="6"/>
  </w:num>
  <w:num w:numId="7">
    <w:abstractNumId w:val="11"/>
  </w:num>
  <w:num w:numId="8">
    <w:abstractNumId w:val="18"/>
  </w:num>
  <w:num w:numId="9">
    <w:abstractNumId w:val="10"/>
  </w:num>
  <w:num w:numId="10">
    <w:abstractNumId w:val="17"/>
  </w:num>
  <w:num w:numId="11">
    <w:abstractNumId w:val="23"/>
  </w:num>
  <w:num w:numId="12">
    <w:abstractNumId w:val="13"/>
  </w:num>
  <w:num w:numId="13">
    <w:abstractNumId w:val="17"/>
  </w:num>
  <w:num w:numId="14">
    <w:abstractNumId w:val="0"/>
  </w:num>
  <w:num w:numId="15">
    <w:abstractNumId w:val="9"/>
  </w:num>
  <w:num w:numId="16">
    <w:abstractNumId w:val="19"/>
  </w:num>
  <w:num w:numId="17">
    <w:abstractNumId w:val="12"/>
  </w:num>
  <w:num w:numId="18">
    <w:abstractNumId w:val="8"/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4"/>
  </w:num>
  <w:num w:numId="21">
    <w:abstractNumId w:val="22"/>
  </w:num>
  <w:num w:numId="22">
    <w:abstractNumId w:val="1"/>
  </w:num>
  <w:num w:numId="23">
    <w:abstractNumId w:val="20"/>
  </w:num>
  <w:num w:numId="24">
    <w:abstractNumId w:val="15"/>
  </w:num>
  <w:num w:numId="25">
    <w:abstractNumId w:val="3"/>
  </w:num>
  <w:num w:numId="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LUws7A0MzQ3MjK3MDJW0lEKTi0uzszPAykwtKgFALgNhfktAAAA"/>
  </w:docVars>
  <w:rsids>
    <w:rsidRoot w:val="00D622B0"/>
    <w:rsid w:val="000212DE"/>
    <w:rsid w:val="00025458"/>
    <w:rsid w:val="000267E2"/>
    <w:rsid w:val="000526F5"/>
    <w:rsid w:val="00052ACF"/>
    <w:rsid w:val="00053B22"/>
    <w:rsid w:val="00054096"/>
    <w:rsid w:val="00055837"/>
    <w:rsid w:val="00060ECA"/>
    <w:rsid w:val="00065FF8"/>
    <w:rsid w:val="00074981"/>
    <w:rsid w:val="000852A8"/>
    <w:rsid w:val="000A211E"/>
    <w:rsid w:val="000A7856"/>
    <w:rsid w:val="000A7D6E"/>
    <w:rsid w:val="000C143C"/>
    <w:rsid w:val="000C3101"/>
    <w:rsid w:val="000C5ED4"/>
    <w:rsid w:val="000D230E"/>
    <w:rsid w:val="000D26ED"/>
    <w:rsid w:val="000E3B09"/>
    <w:rsid w:val="00106540"/>
    <w:rsid w:val="001328C7"/>
    <w:rsid w:val="00153A11"/>
    <w:rsid w:val="0015665C"/>
    <w:rsid w:val="001609A3"/>
    <w:rsid w:val="00160A19"/>
    <w:rsid w:val="001613FE"/>
    <w:rsid w:val="00171B63"/>
    <w:rsid w:val="001737EE"/>
    <w:rsid w:val="0018171C"/>
    <w:rsid w:val="00194F4F"/>
    <w:rsid w:val="001A08E2"/>
    <w:rsid w:val="001C2349"/>
    <w:rsid w:val="001C2755"/>
    <w:rsid w:val="001D31A2"/>
    <w:rsid w:val="001F6CE4"/>
    <w:rsid w:val="00210055"/>
    <w:rsid w:val="00211FF3"/>
    <w:rsid w:val="00215756"/>
    <w:rsid w:val="00221366"/>
    <w:rsid w:val="002243AC"/>
    <w:rsid w:val="00226106"/>
    <w:rsid w:val="002305C9"/>
    <w:rsid w:val="00237B1C"/>
    <w:rsid w:val="002412B4"/>
    <w:rsid w:val="0024504C"/>
    <w:rsid w:val="00250631"/>
    <w:rsid w:val="002524EE"/>
    <w:rsid w:val="002651E8"/>
    <w:rsid w:val="00272131"/>
    <w:rsid w:val="002751B9"/>
    <w:rsid w:val="00281439"/>
    <w:rsid w:val="002833D8"/>
    <w:rsid w:val="00291BCF"/>
    <w:rsid w:val="002A6491"/>
    <w:rsid w:val="002B1963"/>
    <w:rsid w:val="002B2E16"/>
    <w:rsid w:val="002B3510"/>
    <w:rsid w:val="002C1F67"/>
    <w:rsid w:val="002D26B0"/>
    <w:rsid w:val="002E2F20"/>
    <w:rsid w:val="00304CB5"/>
    <w:rsid w:val="0033403D"/>
    <w:rsid w:val="003356FB"/>
    <w:rsid w:val="00342D57"/>
    <w:rsid w:val="00363518"/>
    <w:rsid w:val="00363E43"/>
    <w:rsid w:val="00374C24"/>
    <w:rsid w:val="00391511"/>
    <w:rsid w:val="003B1316"/>
    <w:rsid w:val="003B690B"/>
    <w:rsid w:val="003D4612"/>
    <w:rsid w:val="003D6929"/>
    <w:rsid w:val="00415E8E"/>
    <w:rsid w:val="00416225"/>
    <w:rsid w:val="004163A8"/>
    <w:rsid w:val="00423902"/>
    <w:rsid w:val="0042595C"/>
    <w:rsid w:val="00437A20"/>
    <w:rsid w:val="0047106C"/>
    <w:rsid w:val="00474DC2"/>
    <w:rsid w:val="004948F1"/>
    <w:rsid w:val="004A1B64"/>
    <w:rsid w:val="004B0B24"/>
    <w:rsid w:val="004B1A07"/>
    <w:rsid w:val="004B5DB8"/>
    <w:rsid w:val="004B60C7"/>
    <w:rsid w:val="004C1A83"/>
    <w:rsid w:val="004C6BBA"/>
    <w:rsid w:val="004E3B17"/>
    <w:rsid w:val="004F0472"/>
    <w:rsid w:val="004F2509"/>
    <w:rsid w:val="0051159E"/>
    <w:rsid w:val="00522F43"/>
    <w:rsid w:val="00527490"/>
    <w:rsid w:val="00554DB4"/>
    <w:rsid w:val="005816E0"/>
    <w:rsid w:val="00583FAF"/>
    <w:rsid w:val="0059038C"/>
    <w:rsid w:val="00592347"/>
    <w:rsid w:val="005A2633"/>
    <w:rsid w:val="005B076A"/>
    <w:rsid w:val="005B689C"/>
    <w:rsid w:val="005C2FD9"/>
    <w:rsid w:val="005C4B57"/>
    <w:rsid w:val="005C6B59"/>
    <w:rsid w:val="005D16CD"/>
    <w:rsid w:val="005E2EE2"/>
    <w:rsid w:val="005F428D"/>
    <w:rsid w:val="00634858"/>
    <w:rsid w:val="006445C5"/>
    <w:rsid w:val="00663303"/>
    <w:rsid w:val="00666AA4"/>
    <w:rsid w:val="00674338"/>
    <w:rsid w:val="0069508A"/>
    <w:rsid w:val="00697F4F"/>
    <w:rsid w:val="006A3B12"/>
    <w:rsid w:val="006B43C8"/>
    <w:rsid w:val="006B5514"/>
    <w:rsid w:val="006B5BB0"/>
    <w:rsid w:val="006C265A"/>
    <w:rsid w:val="006D0669"/>
    <w:rsid w:val="006E4EEB"/>
    <w:rsid w:val="007055D8"/>
    <w:rsid w:val="0072588B"/>
    <w:rsid w:val="00742023"/>
    <w:rsid w:val="00757554"/>
    <w:rsid w:val="00761036"/>
    <w:rsid w:val="00776693"/>
    <w:rsid w:val="00780231"/>
    <w:rsid w:val="00794386"/>
    <w:rsid w:val="00795925"/>
    <w:rsid w:val="007A1197"/>
    <w:rsid w:val="007A6D28"/>
    <w:rsid w:val="007B6028"/>
    <w:rsid w:val="007C0D0B"/>
    <w:rsid w:val="007D3384"/>
    <w:rsid w:val="007D62E3"/>
    <w:rsid w:val="007E09A7"/>
    <w:rsid w:val="007F2917"/>
    <w:rsid w:val="008067FD"/>
    <w:rsid w:val="00812EC4"/>
    <w:rsid w:val="00816FCA"/>
    <w:rsid w:val="00826AE9"/>
    <w:rsid w:val="0083102F"/>
    <w:rsid w:val="0083130C"/>
    <w:rsid w:val="008322FE"/>
    <w:rsid w:val="00834AFE"/>
    <w:rsid w:val="00840192"/>
    <w:rsid w:val="0086773A"/>
    <w:rsid w:val="00881671"/>
    <w:rsid w:val="008849E3"/>
    <w:rsid w:val="008B7662"/>
    <w:rsid w:val="008C2E67"/>
    <w:rsid w:val="008D6471"/>
    <w:rsid w:val="008E37BC"/>
    <w:rsid w:val="008E38AA"/>
    <w:rsid w:val="008F173D"/>
    <w:rsid w:val="00914CC9"/>
    <w:rsid w:val="0092450A"/>
    <w:rsid w:val="00963FBD"/>
    <w:rsid w:val="00972C5E"/>
    <w:rsid w:val="0097543E"/>
    <w:rsid w:val="00977A73"/>
    <w:rsid w:val="009A2698"/>
    <w:rsid w:val="009A7B86"/>
    <w:rsid w:val="009B5E28"/>
    <w:rsid w:val="009C4E7F"/>
    <w:rsid w:val="00A1607F"/>
    <w:rsid w:val="00A36EE0"/>
    <w:rsid w:val="00A40B07"/>
    <w:rsid w:val="00A43B35"/>
    <w:rsid w:val="00A56AD2"/>
    <w:rsid w:val="00A73BD4"/>
    <w:rsid w:val="00A77A15"/>
    <w:rsid w:val="00A85620"/>
    <w:rsid w:val="00A87D16"/>
    <w:rsid w:val="00AA4588"/>
    <w:rsid w:val="00AB345F"/>
    <w:rsid w:val="00AC2945"/>
    <w:rsid w:val="00AF5943"/>
    <w:rsid w:val="00B14D34"/>
    <w:rsid w:val="00B208A6"/>
    <w:rsid w:val="00B21CC2"/>
    <w:rsid w:val="00B30A3D"/>
    <w:rsid w:val="00B33140"/>
    <w:rsid w:val="00B447F5"/>
    <w:rsid w:val="00B50D69"/>
    <w:rsid w:val="00B74BDE"/>
    <w:rsid w:val="00B8161A"/>
    <w:rsid w:val="00B90850"/>
    <w:rsid w:val="00B91431"/>
    <w:rsid w:val="00BA76C1"/>
    <w:rsid w:val="00BF7559"/>
    <w:rsid w:val="00C14337"/>
    <w:rsid w:val="00C279A3"/>
    <w:rsid w:val="00C514B5"/>
    <w:rsid w:val="00CA1EC3"/>
    <w:rsid w:val="00CD4255"/>
    <w:rsid w:val="00CD5353"/>
    <w:rsid w:val="00D1130E"/>
    <w:rsid w:val="00D146B8"/>
    <w:rsid w:val="00D33D15"/>
    <w:rsid w:val="00D47F10"/>
    <w:rsid w:val="00D51C53"/>
    <w:rsid w:val="00D57205"/>
    <w:rsid w:val="00D622B0"/>
    <w:rsid w:val="00D6327D"/>
    <w:rsid w:val="00D71F53"/>
    <w:rsid w:val="00D726DE"/>
    <w:rsid w:val="00D82D10"/>
    <w:rsid w:val="00D83DBC"/>
    <w:rsid w:val="00D907EE"/>
    <w:rsid w:val="00DA33E7"/>
    <w:rsid w:val="00DA38BD"/>
    <w:rsid w:val="00DA3B13"/>
    <w:rsid w:val="00DB0FCA"/>
    <w:rsid w:val="00DB46FF"/>
    <w:rsid w:val="00DE473E"/>
    <w:rsid w:val="00DF2BB5"/>
    <w:rsid w:val="00E2253F"/>
    <w:rsid w:val="00E238F1"/>
    <w:rsid w:val="00E338F6"/>
    <w:rsid w:val="00E3462D"/>
    <w:rsid w:val="00E500A3"/>
    <w:rsid w:val="00E5508A"/>
    <w:rsid w:val="00E61783"/>
    <w:rsid w:val="00E87BDE"/>
    <w:rsid w:val="00E942D7"/>
    <w:rsid w:val="00E9644F"/>
    <w:rsid w:val="00EC3A1E"/>
    <w:rsid w:val="00EC49D8"/>
    <w:rsid w:val="00EC59ED"/>
    <w:rsid w:val="00F03352"/>
    <w:rsid w:val="00F214D4"/>
    <w:rsid w:val="00F260CA"/>
    <w:rsid w:val="00F37E62"/>
    <w:rsid w:val="00F6243F"/>
    <w:rsid w:val="00F72B7B"/>
    <w:rsid w:val="00F7407E"/>
    <w:rsid w:val="00F8690D"/>
    <w:rsid w:val="00F93716"/>
    <w:rsid w:val="00F93DD9"/>
    <w:rsid w:val="00FB267D"/>
    <w:rsid w:val="00FB3FC5"/>
    <w:rsid w:val="00FC747F"/>
    <w:rsid w:val="00FC7CE3"/>
    <w:rsid w:val="00FD5776"/>
    <w:rsid w:val="00FF1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53F10F4"/>
  <w14:defaultImageDpi w14:val="330"/>
  <w15:docId w15:val="{FDE6DA0E-A19A-4CE1-B9EA-8B17BDAC3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22B0"/>
    <w:pPr>
      <w:widowControl w:val="0"/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607F"/>
    <w:pPr>
      <w:ind w:left="720"/>
      <w:contextualSpacing/>
    </w:pPr>
  </w:style>
  <w:style w:type="character" w:styleId="Hyperlink">
    <w:name w:val="Hyperlink"/>
    <w:uiPriority w:val="99"/>
    <w:rsid w:val="00250631"/>
    <w:rPr>
      <w:rFonts w:ascii="Verdana" w:hAnsi="Verdana" w:hint="default"/>
      <w:strike w:val="0"/>
      <w:dstrike w:val="0"/>
      <w:color w:val="B7551A"/>
      <w:u w:val="none"/>
      <w:effect w:val="none"/>
    </w:rPr>
  </w:style>
  <w:style w:type="character" w:customStyle="1" w:styleId="apple-converted-space">
    <w:name w:val="apple-converted-space"/>
    <w:rsid w:val="00250631"/>
  </w:style>
  <w:style w:type="character" w:customStyle="1" w:styleId="authors">
    <w:name w:val="authors"/>
    <w:rsid w:val="00250631"/>
  </w:style>
  <w:style w:type="character" w:customStyle="1" w:styleId="Date1">
    <w:name w:val="Date1"/>
    <w:rsid w:val="00250631"/>
  </w:style>
  <w:style w:type="character" w:customStyle="1" w:styleId="arttitle">
    <w:name w:val="art_title"/>
    <w:rsid w:val="00250631"/>
  </w:style>
  <w:style w:type="character" w:customStyle="1" w:styleId="serialtitle">
    <w:name w:val="serial_title"/>
    <w:rsid w:val="00250631"/>
  </w:style>
  <w:style w:type="character" w:customStyle="1" w:styleId="volumeissue">
    <w:name w:val="volume_issue"/>
    <w:rsid w:val="00250631"/>
  </w:style>
  <w:style w:type="character" w:customStyle="1" w:styleId="pagerange">
    <w:name w:val="page_range"/>
    <w:rsid w:val="00250631"/>
  </w:style>
  <w:style w:type="character" w:customStyle="1" w:styleId="doilink">
    <w:name w:val="doi_link"/>
    <w:rsid w:val="00250631"/>
  </w:style>
  <w:style w:type="paragraph" w:customStyle="1" w:styleId="p1">
    <w:name w:val="p1"/>
    <w:basedOn w:val="Normal"/>
    <w:rsid w:val="00FC7CE3"/>
    <w:pPr>
      <w:widowControl/>
      <w:spacing w:after="0" w:line="240" w:lineRule="auto"/>
    </w:pPr>
    <w:rPr>
      <w:rFonts w:ascii="Courier" w:eastAsia="Times" w:hAnsi="Courier" w:cs="Times New Roman"/>
      <w:color w:val="010101"/>
      <w:sz w:val="15"/>
      <w:szCs w:val="15"/>
      <w:lang w:val="en-GB" w:eastAsia="zh-CN"/>
    </w:rPr>
  </w:style>
  <w:style w:type="paragraph" w:customStyle="1" w:styleId="Default">
    <w:name w:val="Default"/>
    <w:rsid w:val="00E9644F"/>
    <w:pPr>
      <w:autoSpaceDE w:val="0"/>
      <w:autoSpaceDN w:val="0"/>
      <w:adjustRightInd w:val="0"/>
    </w:pPr>
    <w:rPr>
      <w:rFonts w:ascii="Verdana" w:eastAsia="SimSun" w:hAnsi="Verdana" w:cs="Verdana"/>
      <w:color w:val="000000"/>
      <w:lang w:val="en-GB" w:eastAsia="zh-CN" w:bidi="he-IL"/>
    </w:rPr>
  </w:style>
  <w:style w:type="paragraph" w:styleId="BodyTextIndent3">
    <w:name w:val="Body Text Indent 3"/>
    <w:basedOn w:val="Normal"/>
    <w:link w:val="BodyTextIndent3Char"/>
    <w:rsid w:val="008322FE"/>
    <w:pPr>
      <w:widowControl/>
      <w:spacing w:after="0" w:line="240" w:lineRule="auto"/>
      <w:ind w:right="559" w:firstLine="20"/>
    </w:pPr>
    <w:rPr>
      <w:rFonts w:ascii="Gadget" w:eastAsia="Times New Roman" w:hAnsi="Gadget" w:cs="Times New Roman"/>
      <w:sz w:val="24"/>
      <w:szCs w:val="24"/>
      <w:lang w:val="sv-SE" w:eastAsia="zh-CN"/>
    </w:rPr>
  </w:style>
  <w:style w:type="character" w:customStyle="1" w:styleId="BodyTextIndent3Char">
    <w:name w:val="Body Text Indent 3 Char"/>
    <w:basedOn w:val="DefaultParagraphFont"/>
    <w:link w:val="BodyTextIndent3"/>
    <w:rsid w:val="008322FE"/>
    <w:rPr>
      <w:rFonts w:ascii="Gadget" w:eastAsia="Times New Roman" w:hAnsi="Gadget" w:cs="Times New Roman"/>
      <w:lang w:val="sv-SE" w:eastAsia="zh-CN"/>
    </w:rPr>
  </w:style>
  <w:style w:type="character" w:customStyle="1" w:styleId="articlecitationvolume">
    <w:name w:val="articlecitation_volume"/>
    <w:basedOn w:val="DefaultParagraphFont"/>
    <w:rsid w:val="00554DB4"/>
  </w:style>
  <w:style w:type="character" w:customStyle="1" w:styleId="articlecitationpages">
    <w:name w:val="articlecitation_pages"/>
    <w:basedOn w:val="DefaultParagraphFont"/>
    <w:rsid w:val="00554DB4"/>
  </w:style>
  <w:style w:type="character" w:styleId="FollowedHyperlink">
    <w:name w:val="FollowedHyperlink"/>
    <w:basedOn w:val="DefaultParagraphFont"/>
    <w:uiPriority w:val="99"/>
    <w:semiHidden/>
    <w:unhideWhenUsed/>
    <w:rsid w:val="00554DB4"/>
    <w:rPr>
      <w:color w:val="800080" w:themeColor="followedHyperlink"/>
      <w:u w:val="single"/>
    </w:rPr>
  </w:style>
  <w:style w:type="character" w:customStyle="1" w:styleId="MediumGrid2Char">
    <w:name w:val="Medium Grid 2 Char"/>
    <w:link w:val="MediumGrid2"/>
    <w:rsid w:val="004A1B64"/>
    <w:rPr>
      <w:rFonts w:ascii="Calibri" w:eastAsia="Calibri" w:hAnsi="Calibri"/>
      <w:sz w:val="22"/>
      <w:szCs w:val="22"/>
    </w:rPr>
  </w:style>
  <w:style w:type="table" w:styleId="MediumGrid2">
    <w:name w:val="Medium Grid 2"/>
    <w:basedOn w:val="TableNormal"/>
    <w:link w:val="MediumGrid2Char"/>
    <w:semiHidden/>
    <w:unhideWhenUsed/>
    <w:rsid w:val="004A1B64"/>
    <w:rPr>
      <w:rFonts w:ascii="Calibri" w:eastAsia="Calibri" w:hAnsi="Calibri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tblPr/>
      <w:tcPr>
        <w:shd w:val="clear" w:color="auto" w:fill="E6E6E6" w:themeFill="text1" w:themeFillTint="19"/>
      </w:tcPr>
    </w:tblStylePr>
    <w:tblStylePr w:type="lastRow"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C4E7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4E7F"/>
    <w:rPr>
      <w:rFonts w:asciiTheme="majorHAnsi" w:eastAsiaTheme="majorEastAsia" w:hAnsiTheme="majorHAnsi" w:cstheme="majorBid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C0D0B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7C0D0B"/>
    <w:rPr>
      <w:rFonts w:eastAsiaTheme="minorHAns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7C0D0B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C0D0B"/>
    <w:rPr>
      <w:rFonts w:eastAsiaTheme="minorHAns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15665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F1AFA"/>
    <w:rPr>
      <w:rFonts w:eastAsiaTheme="minorHAnsi"/>
      <w:sz w:val="22"/>
      <w:szCs w:val="22"/>
    </w:rPr>
  </w:style>
  <w:style w:type="paragraph" w:styleId="NoSpacing">
    <w:name w:val="No Spacing"/>
    <w:uiPriority w:val="1"/>
    <w:qFormat/>
    <w:rsid w:val="000C5ED4"/>
    <w:pPr>
      <w:widowControl w:val="0"/>
    </w:pPr>
    <w:rPr>
      <w:rFonts w:eastAsiaTheme="minorHAnsi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B30A3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B30A3D"/>
  </w:style>
  <w:style w:type="character" w:customStyle="1" w:styleId="CommentTextChar">
    <w:name w:val="Comment Text Char"/>
    <w:basedOn w:val="DefaultParagraphFont"/>
    <w:link w:val="CommentText"/>
    <w:uiPriority w:val="99"/>
    <w:rsid w:val="00B30A3D"/>
    <w:rPr>
      <w:rFonts w:eastAsiaTheme="minorHAnsi"/>
      <w:sz w:val="22"/>
      <w:szCs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0A3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0A3D"/>
    <w:rPr>
      <w:rFonts w:eastAsiaTheme="minorHAnsi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3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0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9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13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0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2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researchmap.jp/read0097027?lang=en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hri.ad.hit-u.ac.jp/html/320_research_activity_en.htm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h.ota@r.hit-u.ac.jp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6346DB-11A7-4737-9EAA-CD73BCF73B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3373</Words>
  <Characters>19229</Characters>
  <Application>Microsoft Office Word</Application>
  <DocSecurity>0</DocSecurity>
  <Lines>160</Lines>
  <Paragraphs>45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Default</dc:creator>
  <cp:keywords/>
  <dc:description/>
  <cp:lastModifiedBy>Huyen Nguyen</cp:lastModifiedBy>
  <cp:revision>2</cp:revision>
  <cp:lastPrinted>2022-07-23T05:23:00Z</cp:lastPrinted>
  <dcterms:created xsi:type="dcterms:W3CDTF">2026-02-04T02:56:00Z</dcterms:created>
  <dcterms:modified xsi:type="dcterms:W3CDTF">2026-02-04T02:56:00Z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a9b0a60180626aec30affedaaa9f8a8be8a6693f2365217fb8ae98b878c5771d</vt:lpwstr>
  </property>
</Properties>
</file>